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к решению Совета народных депутатов Беловского 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городского округа от 31 июля 2025 года № 29/122-н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«О внесении изменений и дополнений в решение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C7006">
        <w:rPr>
          <w:rFonts w:ascii="Times New Roman" w:hAnsi="Times New Roman" w:cs="Times New Roman"/>
          <w:sz w:val="24"/>
          <w:szCs w:val="24"/>
        </w:rPr>
        <w:t xml:space="preserve">Совета народных депутатов Беловского городского </w:t>
      </w:r>
      <w:proofErr w:type="gramStart"/>
      <w:r w:rsidR="00AC7006">
        <w:rPr>
          <w:rFonts w:ascii="Times New Roman" w:hAnsi="Times New Roman" w:cs="Times New Roman"/>
          <w:sz w:val="24"/>
          <w:szCs w:val="24"/>
        </w:rPr>
        <w:t xml:space="preserve">округа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декабря 2024 года № 19/82-н «Об утверждении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бюджета Беловского городского округа 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на 2025 год и на плановый период 2026 и 2027 годов»</w:t>
      </w:r>
    </w:p>
    <w:p w:rsidR="00E43EAC" w:rsidRDefault="00E43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от 23 декабря 2024 года № </w:t>
      </w:r>
      <w:r>
        <w:rPr>
          <w:rFonts w:ascii="Times New Roman" w:hAnsi="Times New Roman"/>
          <w:color w:val="000000"/>
          <w:sz w:val="24"/>
          <w:szCs w:val="24"/>
        </w:rPr>
        <w:t>19/82</w:t>
      </w:r>
      <w:r>
        <w:rPr>
          <w:rFonts w:ascii="Times New Roman" w:hAnsi="Times New Roman" w:cs="Times New Roman"/>
          <w:sz w:val="24"/>
          <w:szCs w:val="24"/>
        </w:rPr>
        <w:t>-н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:rsidR="00E43EAC" w:rsidRDefault="00BC5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годов»</w:t>
      </w:r>
    </w:p>
    <w:p w:rsidR="00E43EAC" w:rsidRDefault="00E43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3EAC" w:rsidRDefault="00E43EA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43EAC" w:rsidRDefault="00BC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2025 год и на плановый период 2026-2027 годов</w:t>
      </w:r>
    </w:p>
    <w:p w:rsidR="00E43EAC" w:rsidRDefault="00E43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3EAC" w:rsidRDefault="00BC5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Style w:val="ac"/>
        <w:tblW w:w="14632" w:type="dxa"/>
        <w:tblLayout w:type="fixed"/>
        <w:tblLook w:val="04A0" w:firstRow="1" w:lastRow="0" w:firstColumn="1" w:lastColumn="0" w:noHBand="0" w:noVBand="1"/>
      </w:tblPr>
      <w:tblGrid>
        <w:gridCol w:w="3255"/>
        <w:gridCol w:w="6721"/>
        <w:gridCol w:w="1472"/>
        <w:gridCol w:w="1584"/>
        <w:gridCol w:w="1600"/>
      </w:tblGrid>
      <w:tr w:rsidR="00E43EAC">
        <w:trPr>
          <w:trHeight w:val="375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E43EAC">
        <w:trPr>
          <w:trHeight w:val="587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282 757,6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168 794,8</w:t>
            </w:r>
          </w:p>
        </w:tc>
      </w:tr>
      <w:tr w:rsidR="00E43EAC">
        <w:trPr>
          <w:trHeight w:val="630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240 270,2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301 811,4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251 874,7</w:t>
            </w:r>
          </w:p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EAC">
        <w:trPr>
          <w:trHeight w:val="559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240 270,2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301 811,4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401 874,7</w:t>
            </w:r>
          </w:p>
        </w:tc>
      </w:tr>
      <w:tr w:rsidR="00E43EAC">
        <w:trPr>
          <w:trHeight w:val="563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240 270,2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301 811,4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401 874,7</w:t>
            </w:r>
          </w:p>
        </w:tc>
      </w:tr>
      <w:tr w:rsidR="00E43EAC">
        <w:trPr>
          <w:trHeight w:val="630"/>
        </w:trPr>
        <w:tc>
          <w:tcPr>
            <w:tcW w:w="3255" w:type="dxa"/>
          </w:tcPr>
          <w:p w:rsidR="00E43EAC" w:rsidRDefault="00B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000 01 02 00 00 00 0000 800</w:t>
            </w:r>
          </w:p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</w:p>
        </w:tc>
      </w:tr>
      <w:tr w:rsidR="00E43EAC">
        <w:trPr>
          <w:trHeight w:val="623"/>
        </w:trPr>
        <w:tc>
          <w:tcPr>
            <w:tcW w:w="3255" w:type="dxa"/>
          </w:tcPr>
          <w:p w:rsidR="00E43EAC" w:rsidRDefault="00BC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000 01 02 00 00 04 0000 810</w:t>
            </w:r>
          </w:p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72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  <w:bookmarkStart w:id="1" w:name="_Hlk122694737"/>
            <w:bookmarkEnd w:id="1"/>
          </w:p>
        </w:tc>
      </w:tr>
      <w:tr w:rsidR="00E43EAC">
        <w:trPr>
          <w:trHeight w:val="630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-82 512,6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-140 079,9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-83 079,9</w:t>
            </w:r>
          </w:p>
        </w:tc>
      </w:tr>
      <w:tr w:rsidR="00E43EAC">
        <w:trPr>
          <w:trHeight w:val="630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-82 512,6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-140 079,9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-83 079,9</w:t>
            </w:r>
          </w:p>
        </w:tc>
      </w:tr>
      <w:tr w:rsidR="00E43EAC">
        <w:trPr>
          <w:trHeight w:val="920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000 0103 00 00 00 0000 700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50 100,0</w:t>
            </w:r>
          </w:p>
        </w:tc>
        <w:tc>
          <w:tcPr>
            <w:tcW w:w="1584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AC">
        <w:trPr>
          <w:trHeight w:val="1215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000 01 03 00 00 04 0003 710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50 100,0</w:t>
            </w:r>
          </w:p>
        </w:tc>
        <w:tc>
          <w:tcPr>
            <w:tcW w:w="1584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E43EAC" w:rsidRDefault="00E43E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AC">
        <w:trPr>
          <w:trHeight w:val="877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-140 079,9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-83 079,9</w:t>
            </w:r>
          </w:p>
        </w:tc>
      </w:tr>
      <w:tr w:rsidR="00E43EAC">
        <w:trPr>
          <w:trHeight w:val="836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-140 079,9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-83 079,9</w:t>
            </w:r>
          </w:p>
        </w:tc>
      </w:tr>
      <w:tr w:rsidR="00E43EAC">
        <w:trPr>
          <w:trHeight w:val="1421"/>
        </w:trPr>
        <w:tc>
          <w:tcPr>
            <w:tcW w:w="3255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-140 079,9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-83 079,9</w:t>
            </w:r>
          </w:p>
        </w:tc>
      </w:tr>
      <w:tr w:rsidR="00E43EAC">
        <w:trPr>
          <w:trHeight w:val="533"/>
        </w:trPr>
        <w:tc>
          <w:tcPr>
            <w:tcW w:w="3255" w:type="dxa"/>
            <w:tcBorders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125 000,0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43EAC">
        <w:trPr>
          <w:trHeight w:val="225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-7 434 938,8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E43EAC">
        <w:trPr>
          <w:trHeight w:val="328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000 01 05 02 00 00 0000 500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-7 434 938,8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E43EAC">
        <w:trPr>
          <w:trHeight w:val="337"/>
        </w:trPr>
        <w:tc>
          <w:tcPr>
            <w:tcW w:w="3255" w:type="dxa"/>
            <w:tcBorders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-7 434 938,8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E43EAC">
        <w:trPr>
          <w:trHeight w:val="554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000 01 05 02 01 04 0000 510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-7 434 938,8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E43EAC">
        <w:trPr>
          <w:trHeight w:val="339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7 559 938,8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E43EAC">
        <w:trPr>
          <w:trHeight w:val="334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7 559 938,8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E43EAC">
        <w:trPr>
          <w:trHeight w:val="340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7 559 938,8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E43EAC">
        <w:trPr>
          <w:trHeight w:val="555"/>
        </w:trPr>
        <w:tc>
          <w:tcPr>
            <w:tcW w:w="3255" w:type="dxa"/>
            <w:tcBorders>
              <w:top w:val="nil"/>
              <w:right w:val="nil"/>
            </w:tcBorders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6721" w:type="dxa"/>
          </w:tcPr>
          <w:p w:rsidR="00E43EAC" w:rsidRDefault="00BC53DC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городского округа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7 559 938,8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6 793 364,7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E43EAC">
        <w:trPr>
          <w:trHeight w:val="405"/>
        </w:trPr>
        <w:tc>
          <w:tcPr>
            <w:tcW w:w="9976" w:type="dxa"/>
            <w:gridSpan w:val="2"/>
          </w:tcPr>
          <w:p w:rsidR="00E43EAC" w:rsidRDefault="00BC53DC">
            <w:pPr>
              <w:pStyle w:val="a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472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282 757,6</w:t>
            </w:r>
          </w:p>
        </w:tc>
        <w:tc>
          <w:tcPr>
            <w:tcW w:w="1584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E43EAC" w:rsidRDefault="00BC53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168 794,8</w:t>
            </w:r>
          </w:p>
        </w:tc>
      </w:tr>
    </w:tbl>
    <w:p w:rsidR="00E43EAC" w:rsidRDefault="00BC53D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3EAC"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AC"/>
    <w:rsid w:val="00AC7006"/>
    <w:rsid w:val="00BC53DC"/>
    <w:rsid w:val="00E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6616"/>
  <w15:docId w15:val="{BF738774-9C1E-4DB7-816E-1D1130E3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10163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2025-08-02T12:02:00Z</cp:lastPrinted>
  <dcterms:created xsi:type="dcterms:W3CDTF">2025-08-04T07:39:00Z</dcterms:created>
  <dcterms:modified xsi:type="dcterms:W3CDTF">2025-08-07T02:11:00Z</dcterms:modified>
  <dc:language>ru-RU</dc:language>
</cp:coreProperties>
</file>