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409" w:rsidRDefault="006C4414">
      <w:pPr>
        <w:jc w:val="center"/>
      </w:pPr>
      <w:bookmarkStart w:id="0" w:name="_GoBack"/>
      <w:bookmarkEnd w:id="0"/>
      <w:r>
        <w:rPr>
          <w:noProof/>
          <w:lang w:eastAsia="ru-RU" w:bidi="ar-SA"/>
        </w:rPr>
        <w:drawing>
          <wp:inline distT="0" distB="0" distL="0" distR="0">
            <wp:extent cx="641985" cy="1042035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" cy="1042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6409" w:rsidRDefault="006C4414">
      <w:pPr>
        <w:spacing w:before="240"/>
        <w:jc w:val="center"/>
      </w:pPr>
      <w:r>
        <w:rPr>
          <w:rFonts w:ascii="XO Thames" w:hAnsi="XO Thames"/>
          <w:b/>
          <w:sz w:val="28"/>
        </w:rPr>
        <w:t>КЕМЕРОВСКАЯ ОБЛАСТЬ - КУЗБАСС</w:t>
      </w:r>
    </w:p>
    <w:p w:rsidR="009C6409" w:rsidRDefault="006C4414">
      <w:pPr>
        <w:jc w:val="center"/>
      </w:pPr>
      <w:r>
        <w:rPr>
          <w:rFonts w:ascii="XO Thames" w:hAnsi="XO Thames"/>
          <w:b/>
          <w:sz w:val="28"/>
        </w:rPr>
        <w:t>Контрольно-счетная палата</w:t>
      </w:r>
    </w:p>
    <w:p w:rsidR="009C6409" w:rsidRDefault="006C4414">
      <w:pPr>
        <w:jc w:val="center"/>
      </w:pPr>
      <w:r>
        <w:rPr>
          <w:rFonts w:ascii="XO Thames" w:hAnsi="XO Thames"/>
          <w:b/>
          <w:sz w:val="28"/>
        </w:rPr>
        <w:t xml:space="preserve"> Беловского городского округа</w:t>
      </w:r>
    </w:p>
    <w:p w:rsidR="009C6409" w:rsidRDefault="006C4414">
      <w:pPr>
        <w:jc w:val="center"/>
      </w:pPr>
      <w:r>
        <w:rPr>
          <w:rFonts w:ascii="XO Thames" w:hAnsi="XO Thames"/>
          <w:b/>
          <w:spacing w:val="-20"/>
          <w:sz w:val="28"/>
        </w:rPr>
        <w:t>652600, Кемеровская область, г. Белово, ул.  Советская, д. 21</w:t>
      </w:r>
    </w:p>
    <w:p w:rsidR="009C6409" w:rsidRDefault="006C4414">
      <w:pPr>
        <w:jc w:val="center"/>
      </w:pPr>
      <w:r>
        <w:rPr>
          <w:rFonts w:ascii="XO Thames" w:hAnsi="XO Thames"/>
          <w:b/>
          <w:spacing w:val="-20"/>
          <w:sz w:val="28"/>
        </w:rPr>
        <w:t xml:space="preserve"> тел/факс (8-38452) 2-22-94, </w:t>
      </w:r>
      <w:r>
        <w:rPr>
          <w:rFonts w:ascii="XO Thames" w:hAnsi="XO Thames"/>
          <w:b/>
          <w:sz w:val="28"/>
        </w:rPr>
        <w:t xml:space="preserve">E-Mail: </w:t>
      </w:r>
      <w:hyperlink r:id="rId8">
        <w:r>
          <w:rPr>
            <w:rFonts w:ascii="XO Thames" w:hAnsi="XO Thames"/>
            <w:b/>
            <w:sz w:val="28"/>
          </w:rPr>
          <w:t>kspbelovo42@mail.ru</w:t>
        </w:r>
      </w:hyperlink>
    </w:p>
    <w:p w:rsidR="009C6409" w:rsidRDefault="009C6409">
      <w:pPr>
        <w:ind w:firstLine="709"/>
        <w:jc w:val="center"/>
        <w:rPr>
          <w:rFonts w:ascii="XO Thames" w:hAnsi="XO Thames"/>
          <w:b/>
          <w:sz w:val="28"/>
        </w:rPr>
      </w:pPr>
    </w:p>
    <w:p w:rsidR="009C6409" w:rsidRDefault="009C6409">
      <w:pPr>
        <w:jc w:val="center"/>
        <w:rPr>
          <w:rFonts w:ascii="XO Thames" w:hAnsi="XO Thames"/>
          <w:b/>
          <w:sz w:val="28"/>
        </w:rPr>
      </w:pPr>
    </w:p>
    <w:p w:rsidR="009C6409" w:rsidRDefault="009C6409">
      <w:pPr>
        <w:jc w:val="center"/>
        <w:rPr>
          <w:rFonts w:ascii="XO Thames" w:hAnsi="XO Thames"/>
          <w:b/>
          <w:sz w:val="28"/>
        </w:rPr>
      </w:pPr>
    </w:p>
    <w:p w:rsidR="009C6409" w:rsidRDefault="009C6409">
      <w:pPr>
        <w:jc w:val="center"/>
        <w:rPr>
          <w:rFonts w:ascii="XO Thames" w:hAnsi="XO Thames"/>
          <w:b/>
          <w:sz w:val="28"/>
        </w:rPr>
      </w:pPr>
    </w:p>
    <w:p w:rsidR="009C6409" w:rsidRDefault="009C6409">
      <w:pPr>
        <w:jc w:val="center"/>
        <w:rPr>
          <w:rFonts w:ascii="XO Thames" w:hAnsi="XO Thames"/>
          <w:b/>
          <w:sz w:val="28"/>
        </w:rPr>
      </w:pPr>
    </w:p>
    <w:p w:rsidR="009C6409" w:rsidRDefault="009C6409">
      <w:pPr>
        <w:jc w:val="center"/>
        <w:rPr>
          <w:rFonts w:ascii="XO Thames" w:hAnsi="XO Thames"/>
          <w:b/>
          <w:sz w:val="28"/>
        </w:rPr>
      </w:pPr>
    </w:p>
    <w:p w:rsidR="009C6409" w:rsidRDefault="009C6409">
      <w:pPr>
        <w:jc w:val="center"/>
        <w:rPr>
          <w:rFonts w:ascii="XO Thames" w:hAnsi="XO Thames"/>
          <w:b/>
          <w:sz w:val="28"/>
        </w:rPr>
      </w:pPr>
    </w:p>
    <w:p w:rsidR="009C6409" w:rsidRDefault="009C6409">
      <w:pPr>
        <w:jc w:val="center"/>
        <w:rPr>
          <w:rFonts w:ascii="XO Thames" w:hAnsi="XO Thames"/>
          <w:b/>
          <w:sz w:val="28"/>
        </w:rPr>
      </w:pPr>
    </w:p>
    <w:p w:rsidR="009C6409" w:rsidRDefault="009C6409">
      <w:pPr>
        <w:jc w:val="center"/>
        <w:rPr>
          <w:rFonts w:ascii="XO Thames" w:hAnsi="XO Thames"/>
          <w:b/>
          <w:sz w:val="28"/>
        </w:rPr>
      </w:pPr>
    </w:p>
    <w:p w:rsidR="009C6409" w:rsidRDefault="006C4414">
      <w:pPr>
        <w:jc w:val="center"/>
      </w:pPr>
      <w:r>
        <w:rPr>
          <w:rFonts w:ascii="XO Thames" w:hAnsi="XO Thames"/>
          <w:b/>
          <w:sz w:val="28"/>
        </w:rPr>
        <w:t>ОТЧЁТ</w:t>
      </w:r>
    </w:p>
    <w:p w:rsidR="009C6409" w:rsidRDefault="006C4414">
      <w:pPr>
        <w:jc w:val="center"/>
      </w:pPr>
      <w:r>
        <w:rPr>
          <w:rFonts w:ascii="XO Thames" w:hAnsi="XO Thames"/>
          <w:b/>
          <w:sz w:val="28"/>
        </w:rPr>
        <w:t xml:space="preserve">о деятельности </w:t>
      </w:r>
    </w:p>
    <w:p w:rsidR="009C6409" w:rsidRDefault="006C4414">
      <w:pPr>
        <w:jc w:val="center"/>
      </w:pPr>
      <w:r>
        <w:rPr>
          <w:rFonts w:ascii="XO Thames" w:hAnsi="XO Thames"/>
          <w:b/>
          <w:sz w:val="28"/>
        </w:rPr>
        <w:t xml:space="preserve">Контрольно-счетной палаты </w:t>
      </w:r>
    </w:p>
    <w:p w:rsidR="009C6409" w:rsidRDefault="006C4414">
      <w:pPr>
        <w:jc w:val="center"/>
      </w:pPr>
      <w:r>
        <w:rPr>
          <w:rFonts w:ascii="XO Thames" w:hAnsi="XO Thames"/>
          <w:b/>
          <w:sz w:val="28"/>
        </w:rPr>
        <w:t>Беловского городского округа</w:t>
      </w:r>
    </w:p>
    <w:p w:rsidR="009C6409" w:rsidRDefault="006C4414">
      <w:pPr>
        <w:jc w:val="center"/>
      </w:pPr>
      <w:r>
        <w:rPr>
          <w:rFonts w:ascii="XO Thames" w:hAnsi="XO Thames"/>
          <w:b/>
          <w:sz w:val="28"/>
        </w:rPr>
        <w:t xml:space="preserve"> за 2025 год</w:t>
      </w:r>
    </w:p>
    <w:p w:rsidR="009C6409" w:rsidRDefault="009C6409">
      <w:pPr>
        <w:jc w:val="center"/>
        <w:rPr>
          <w:rFonts w:ascii="XO Thames" w:hAnsi="XO Thames"/>
          <w:b/>
          <w:sz w:val="28"/>
        </w:rPr>
      </w:pPr>
    </w:p>
    <w:p w:rsidR="009C6409" w:rsidRDefault="009C6409">
      <w:pPr>
        <w:jc w:val="center"/>
        <w:rPr>
          <w:rFonts w:ascii="XO Thames" w:hAnsi="XO Thames"/>
          <w:b/>
          <w:sz w:val="28"/>
        </w:rPr>
      </w:pPr>
    </w:p>
    <w:p w:rsidR="009C6409" w:rsidRDefault="009C6409">
      <w:pPr>
        <w:jc w:val="center"/>
        <w:rPr>
          <w:rFonts w:ascii="XO Thames" w:hAnsi="XO Thames"/>
          <w:b/>
        </w:rPr>
      </w:pPr>
    </w:p>
    <w:p w:rsidR="009C6409" w:rsidRDefault="009C6409">
      <w:pPr>
        <w:jc w:val="center"/>
        <w:rPr>
          <w:rFonts w:ascii="XO Thames" w:hAnsi="XO Thames"/>
          <w:b/>
        </w:rPr>
      </w:pPr>
    </w:p>
    <w:p w:rsidR="009C6409" w:rsidRDefault="009C6409">
      <w:pPr>
        <w:jc w:val="center"/>
        <w:rPr>
          <w:rFonts w:ascii="XO Thames" w:hAnsi="XO Thames"/>
          <w:b/>
        </w:rPr>
      </w:pPr>
    </w:p>
    <w:p w:rsidR="009C6409" w:rsidRDefault="009C6409">
      <w:pPr>
        <w:jc w:val="center"/>
        <w:rPr>
          <w:rFonts w:ascii="XO Thames" w:hAnsi="XO Thames"/>
          <w:b/>
        </w:rPr>
      </w:pPr>
    </w:p>
    <w:p w:rsidR="009C6409" w:rsidRDefault="009C6409">
      <w:pPr>
        <w:jc w:val="center"/>
        <w:rPr>
          <w:rFonts w:ascii="XO Thames" w:hAnsi="XO Thames"/>
          <w:b/>
        </w:rPr>
      </w:pPr>
    </w:p>
    <w:p w:rsidR="009C6409" w:rsidRDefault="009C6409">
      <w:pPr>
        <w:jc w:val="center"/>
        <w:rPr>
          <w:rFonts w:ascii="XO Thames" w:hAnsi="XO Thames"/>
          <w:b/>
        </w:rPr>
      </w:pPr>
    </w:p>
    <w:p w:rsidR="009C6409" w:rsidRDefault="009C6409">
      <w:pPr>
        <w:jc w:val="center"/>
        <w:rPr>
          <w:rFonts w:ascii="XO Thames" w:hAnsi="XO Thames"/>
          <w:b/>
        </w:rPr>
      </w:pPr>
    </w:p>
    <w:p w:rsidR="009C6409" w:rsidRDefault="009C6409">
      <w:pPr>
        <w:jc w:val="center"/>
        <w:rPr>
          <w:rFonts w:ascii="XO Thames" w:hAnsi="XO Thames"/>
          <w:b/>
        </w:rPr>
      </w:pPr>
    </w:p>
    <w:p w:rsidR="009C6409" w:rsidRDefault="009C6409">
      <w:pPr>
        <w:jc w:val="center"/>
        <w:rPr>
          <w:rFonts w:ascii="XO Thames" w:hAnsi="XO Thames"/>
          <w:b/>
        </w:rPr>
      </w:pPr>
    </w:p>
    <w:p w:rsidR="009C6409" w:rsidRDefault="009C6409">
      <w:pPr>
        <w:jc w:val="center"/>
        <w:rPr>
          <w:rFonts w:ascii="XO Thames" w:hAnsi="XO Thames"/>
          <w:b/>
        </w:rPr>
      </w:pPr>
    </w:p>
    <w:p w:rsidR="009C6409" w:rsidRDefault="009C6409">
      <w:pPr>
        <w:jc w:val="center"/>
        <w:rPr>
          <w:rFonts w:ascii="XO Thames" w:hAnsi="XO Thames"/>
          <w:b/>
        </w:rPr>
      </w:pPr>
    </w:p>
    <w:p w:rsidR="009C6409" w:rsidRDefault="009C6409">
      <w:pPr>
        <w:jc w:val="center"/>
        <w:rPr>
          <w:rFonts w:ascii="XO Thames" w:hAnsi="XO Thames"/>
          <w:b/>
        </w:rPr>
      </w:pPr>
    </w:p>
    <w:p w:rsidR="009C6409" w:rsidRDefault="009C6409">
      <w:pPr>
        <w:jc w:val="center"/>
        <w:rPr>
          <w:rFonts w:ascii="XO Thames" w:hAnsi="XO Thames"/>
          <w:b/>
        </w:rPr>
      </w:pPr>
    </w:p>
    <w:p w:rsidR="009C6409" w:rsidRDefault="009C6409">
      <w:pPr>
        <w:jc w:val="center"/>
        <w:rPr>
          <w:rFonts w:ascii="XO Thames" w:hAnsi="XO Thames"/>
          <w:b/>
        </w:rPr>
      </w:pPr>
    </w:p>
    <w:p w:rsidR="009C6409" w:rsidRDefault="009C6409">
      <w:pPr>
        <w:jc w:val="center"/>
        <w:rPr>
          <w:rFonts w:ascii="XO Thames" w:hAnsi="XO Thames"/>
          <w:b/>
        </w:rPr>
      </w:pPr>
    </w:p>
    <w:p w:rsidR="009C6409" w:rsidRDefault="009C6409">
      <w:pPr>
        <w:jc w:val="center"/>
        <w:rPr>
          <w:rFonts w:ascii="XO Thames" w:hAnsi="XO Thames"/>
          <w:b/>
        </w:rPr>
      </w:pPr>
    </w:p>
    <w:p w:rsidR="009C6409" w:rsidRDefault="009C6409">
      <w:pPr>
        <w:jc w:val="center"/>
        <w:rPr>
          <w:rFonts w:ascii="XO Thames" w:hAnsi="XO Thames"/>
          <w:b/>
        </w:rPr>
      </w:pPr>
    </w:p>
    <w:p w:rsidR="009C6409" w:rsidRDefault="009C6409">
      <w:pPr>
        <w:jc w:val="center"/>
        <w:rPr>
          <w:rFonts w:ascii="XO Thames" w:hAnsi="XO Thames"/>
          <w:b/>
        </w:rPr>
      </w:pPr>
    </w:p>
    <w:p w:rsidR="009C6409" w:rsidRDefault="009C6409">
      <w:pPr>
        <w:jc w:val="center"/>
        <w:rPr>
          <w:rFonts w:ascii="XO Thames" w:hAnsi="XO Thames"/>
          <w:b/>
        </w:rPr>
      </w:pPr>
    </w:p>
    <w:p w:rsidR="009C6409" w:rsidRDefault="006C4414">
      <w:pPr>
        <w:jc w:val="center"/>
      </w:pPr>
      <w:r>
        <w:rPr>
          <w:rFonts w:ascii="XO Thames" w:hAnsi="XO Thames"/>
          <w:b/>
        </w:rPr>
        <w:t>Белово, 2026</w:t>
      </w:r>
    </w:p>
    <w:p w:rsidR="009C6409" w:rsidRDefault="006C4414">
      <w:pPr>
        <w:jc w:val="center"/>
      </w:pPr>
      <w:r>
        <w:rPr>
          <w:rFonts w:ascii="XO Thames" w:hAnsi="XO Thames"/>
        </w:rPr>
        <w:lastRenderedPageBreak/>
        <w:t>Содержание</w:t>
      </w:r>
    </w:p>
    <w:p w:rsidR="009C6409" w:rsidRDefault="009C6409">
      <w:pPr>
        <w:jc w:val="center"/>
        <w:rPr>
          <w:rFonts w:ascii="XO Thames" w:hAnsi="XO Thames"/>
        </w:rPr>
      </w:pPr>
    </w:p>
    <w:tbl>
      <w:tblPr>
        <w:tblW w:w="10276" w:type="dxa"/>
        <w:tblLayout w:type="fixed"/>
        <w:tblLook w:val="04A0" w:firstRow="1" w:lastRow="0" w:firstColumn="1" w:lastColumn="0" w:noHBand="0" w:noVBand="1"/>
      </w:tblPr>
      <w:tblGrid>
        <w:gridCol w:w="9182"/>
        <w:gridCol w:w="1094"/>
      </w:tblGrid>
      <w:tr w:rsidR="009C6409">
        <w:tc>
          <w:tcPr>
            <w:tcW w:w="9181" w:type="dxa"/>
            <w:shd w:val="clear" w:color="auto" w:fill="auto"/>
          </w:tcPr>
          <w:p w:rsidR="009C6409" w:rsidRDefault="006C4414">
            <w:pPr>
              <w:widowControl w:val="0"/>
              <w:jc w:val="both"/>
              <w:rPr>
                <w:sz w:val="20"/>
              </w:rPr>
            </w:pPr>
            <w:r>
              <w:rPr>
                <w:rFonts w:ascii="XO Thames" w:hAnsi="XO Thames"/>
              </w:rPr>
              <w:t>1.Основные положения</w:t>
            </w:r>
          </w:p>
        </w:tc>
        <w:tc>
          <w:tcPr>
            <w:tcW w:w="1094" w:type="dxa"/>
            <w:shd w:val="clear" w:color="auto" w:fill="auto"/>
          </w:tcPr>
          <w:p w:rsidR="009C6409" w:rsidRDefault="006C4414">
            <w:pPr>
              <w:widowControl w:val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</w:t>
            </w:r>
          </w:p>
        </w:tc>
      </w:tr>
      <w:tr w:rsidR="009C6409">
        <w:tc>
          <w:tcPr>
            <w:tcW w:w="9181" w:type="dxa"/>
            <w:shd w:val="clear" w:color="auto" w:fill="auto"/>
          </w:tcPr>
          <w:p w:rsidR="009C6409" w:rsidRDefault="006C4414">
            <w:pPr>
              <w:widowControl w:val="0"/>
              <w:jc w:val="both"/>
              <w:rPr>
                <w:sz w:val="20"/>
              </w:rPr>
            </w:pPr>
            <w:r>
              <w:rPr>
                <w:rFonts w:ascii="XO Thames" w:hAnsi="XO Thames"/>
              </w:rPr>
              <w:t>2. Осуществление полномочий Контрольно-счетной палатой Беловского городского округа</w:t>
            </w:r>
          </w:p>
        </w:tc>
        <w:tc>
          <w:tcPr>
            <w:tcW w:w="1094" w:type="dxa"/>
            <w:shd w:val="clear" w:color="auto" w:fill="auto"/>
          </w:tcPr>
          <w:p w:rsidR="009C6409" w:rsidRDefault="009C6409">
            <w:pPr>
              <w:widowControl w:val="0"/>
              <w:jc w:val="center"/>
              <w:rPr>
                <w:rFonts w:ascii="XO Thames" w:hAnsi="XO Thames"/>
              </w:rPr>
            </w:pPr>
          </w:p>
          <w:p w:rsidR="009C6409" w:rsidRDefault="006C4414">
            <w:pPr>
              <w:widowControl w:val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</w:tr>
      <w:tr w:rsidR="009C6409">
        <w:tc>
          <w:tcPr>
            <w:tcW w:w="9181" w:type="dxa"/>
            <w:shd w:val="clear" w:color="auto" w:fill="auto"/>
          </w:tcPr>
          <w:p w:rsidR="009C6409" w:rsidRDefault="006C4414">
            <w:pPr>
              <w:widowControl w:val="0"/>
              <w:jc w:val="both"/>
              <w:rPr>
                <w:sz w:val="20"/>
              </w:rPr>
            </w:pPr>
            <w:r>
              <w:rPr>
                <w:rFonts w:ascii="XO Thames" w:hAnsi="XO Thames"/>
              </w:rPr>
              <w:t>3. Выполнение Плана деятельности Контрольно-счетной палатой Беловского городского округа</w:t>
            </w:r>
          </w:p>
        </w:tc>
        <w:tc>
          <w:tcPr>
            <w:tcW w:w="1094" w:type="dxa"/>
            <w:shd w:val="clear" w:color="auto" w:fill="auto"/>
          </w:tcPr>
          <w:p w:rsidR="009C6409" w:rsidRDefault="009C6409">
            <w:pPr>
              <w:widowControl w:val="0"/>
              <w:jc w:val="center"/>
              <w:rPr>
                <w:rFonts w:ascii="XO Thames" w:hAnsi="XO Thames"/>
              </w:rPr>
            </w:pPr>
          </w:p>
          <w:p w:rsidR="009C6409" w:rsidRDefault="006C4414">
            <w:pPr>
              <w:widowControl w:val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7</w:t>
            </w:r>
          </w:p>
        </w:tc>
      </w:tr>
      <w:tr w:rsidR="009C6409">
        <w:tc>
          <w:tcPr>
            <w:tcW w:w="9181" w:type="dxa"/>
            <w:shd w:val="clear" w:color="auto" w:fill="auto"/>
          </w:tcPr>
          <w:p w:rsidR="009C6409" w:rsidRDefault="006C4414">
            <w:pPr>
              <w:widowControl w:val="0"/>
              <w:jc w:val="both"/>
              <w:rPr>
                <w:sz w:val="20"/>
              </w:rPr>
            </w:pPr>
            <w:r>
              <w:rPr>
                <w:rFonts w:ascii="XO Thames" w:hAnsi="XO Thames"/>
              </w:rPr>
              <w:t>4. Деятельность по противодействию коррупции</w:t>
            </w:r>
          </w:p>
        </w:tc>
        <w:tc>
          <w:tcPr>
            <w:tcW w:w="1094" w:type="dxa"/>
            <w:shd w:val="clear" w:color="auto" w:fill="auto"/>
          </w:tcPr>
          <w:p w:rsidR="009C6409" w:rsidRDefault="006C4414">
            <w:pPr>
              <w:widowControl w:val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12</w:t>
            </w:r>
          </w:p>
        </w:tc>
      </w:tr>
      <w:tr w:rsidR="009C6409">
        <w:tc>
          <w:tcPr>
            <w:tcW w:w="9181" w:type="dxa"/>
            <w:shd w:val="clear" w:color="auto" w:fill="auto"/>
          </w:tcPr>
          <w:p w:rsidR="009C6409" w:rsidRDefault="006C4414">
            <w:pPr>
              <w:widowControl w:val="0"/>
              <w:jc w:val="both"/>
              <w:rPr>
                <w:sz w:val="20"/>
              </w:rPr>
            </w:pPr>
            <w:r>
              <w:rPr>
                <w:rFonts w:ascii="XO Thames" w:hAnsi="XO Thames"/>
              </w:rPr>
              <w:t>5.</w:t>
            </w:r>
            <w:r>
              <w:rPr>
                <w:rFonts w:ascii="XO Thames" w:hAnsi="XO Thames"/>
                <w:b/>
              </w:rPr>
              <w:t xml:space="preserve"> </w:t>
            </w:r>
            <w:r>
              <w:rPr>
                <w:rFonts w:ascii="XO Thames" w:hAnsi="XO Thames"/>
              </w:rPr>
              <w:t xml:space="preserve">Взаимодействие Контрольно-счетной палаты с Советом народных депутатов Беловского городского округа, </w:t>
            </w:r>
            <w:r>
              <w:rPr>
                <w:rFonts w:ascii="XO Thames" w:hAnsi="XO Thames"/>
              </w:rPr>
              <w:t>Администрацией Беловского городского округа, правоохранительными органами, Контрольно-счетной палатой Кемеровской области - Кузбасса</w:t>
            </w:r>
          </w:p>
        </w:tc>
        <w:tc>
          <w:tcPr>
            <w:tcW w:w="1094" w:type="dxa"/>
            <w:shd w:val="clear" w:color="auto" w:fill="auto"/>
          </w:tcPr>
          <w:p w:rsidR="009C6409" w:rsidRDefault="009C6409">
            <w:pPr>
              <w:widowControl w:val="0"/>
              <w:jc w:val="center"/>
              <w:rPr>
                <w:rFonts w:ascii="XO Thames" w:hAnsi="XO Thames"/>
              </w:rPr>
            </w:pPr>
          </w:p>
          <w:p w:rsidR="009C6409" w:rsidRDefault="009C6409">
            <w:pPr>
              <w:widowControl w:val="0"/>
              <w:jc w:val="center"/>
              <w:rPr>
                <w:rFonts w:ascii="XO Thames" w:hAnsi="XO Thames"/>
              </w:rPr>
            </w:pPr>
          </w:p>
          <w:p w:rsidR="009C6409" w:rsidRDefault="009C6409">
            <w:pPr>
              <w:widowControl w:val="0"/>
              <w:jc w:val="center"/>
              <w:rPr>
                <w:rFonts w:ascii="XO Thames" w:hAnsi="XO Thames"/>
              </w:rPr>
            </w:pPr>
          </w:p>
          <w:p w:rsidR="009C6409" w:rsidRDefault="006C4414">
            <w:pPr>
              <w:widowControl w:val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13</w:t>
            </w:r>
          </w:p>
        </w:tc>
      </w:tr>
      <w:tr w:rsidR="009C6409">
        <w:tc>
          <w:tcPr>
            <w:tcW w:w="9181" w:type="dxa"/>
            <w:shd w:val="clear" w:color="auto" w:fill="auto"/>
          </w:tcPr>
          <w:p w:rsidR="009C6409" w:rsidRDefault="006C4414">
            <w:pPr>
              <w:widowControl w:val="0"/>
              <w:jc w:val="both"/>
              <w:rPr>
                <w:sz w:val="20"/>
              </w:rPr>
            </w:pPr>
            <w:r>
              <w:rPr>
                <w:rFonts w:ascii="XO Thames" w:hAnsi="XO Thames"/>
              </w:rPr>
              <w:t>6. Основные направления деятельности в 2026 году</w:t>
            </w:r>
          </w:p>
        </w:tc>
        <w:tc>
          <w:tcPr>
            <w:tcW w:w="1094" w:type="dxa"/>
            <w:shd w:val="clear" w:color="auto" w:fill="auto"/>
          </w:tcPr>
          <w:p w:rsidR="009C6409" w:rsidRDefault="006C4414">
            <w:pPr>
              <w:widowControl w:val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14</w:t>
            </w:r>
          </w:p>
        </w:tc>
      </w:tr>
    </w:tbl>
    <w:p w:rsidR="009C6409" w:rsidRDefault="009C6409">
      <w:pPr>
        <w:jc w:val="center"/>
        <w:rPr>
          <w:rFonts w:ascii="XO Thames" w:hAnsi="XO Thames"/>
          <w:b/>
        </w:rPr>
      </w:pPr>
    </w:p>
    <w:p w:rsidR="009C6409" w:rsidRDefault="009C6409">
      <w:pPr>
        <w:jc w:val="center"/>
        <w:rPr>
          <w:rFonts w:ascii="XO Thames" w:hAnsi="XO Thames"/>
          <w:b/>
        </w:rPr>
      </w:pPr>
    </w:p>
    <w:p w:rsidR="009C6409" w:rsidRDefault="009C6409">
      <w:pPr>
        <w:jc w:val="center"/>
        <w:rPr>
          <w:rFonts w:ascii="XO Thames" w:hAnsi="XO Thames"/>
          <w:b/>
        </w:rPr>
      </w:pPr>
    </w:p>
    <w:p w:rsidR="009C6409" w:rsidRDefault="009C6409">
      <w:pPr>
        <w:jc w:val="center"/>
        <w:rPr>
          <w:rFonts w:ascii="XO Thames" w:hAnsi="XO Thames"/>
          <w:b/>
        </w:rPr>
      </w:pPr>
    </w:p>
    <w:p w:rsidR="009C6409" w:rsidRDefault="009C6409">
      <w:pPr>
        <w:jc w:val="center"/>
        <w:rPr>
          <w:rFonts w:ascii="XO Thames" w:hAnsi="XO Thames"/>
          <w:b/>
        </w:rPr>
      </w:pPr>
    </w:p>
    <w:p w:rsidR="009C6409" w:rsidRDefault="009C6409">
      <w:pPr>
        <w:jc w:val="center"/>
        <w:rPr>
          <w:rFonts w:ascii="XO Thames" w:hAnsi="XO Thames"/>
          <w:b/>
        </w:rPr>
      </w:pPr>
    </w:p>
    <w:p w:rsidR="009C6409" w:rsidRDefault="009C6409">
      <w:pPr>
        <w:jc w:val="center"/>
        <w:rPr>
          <w:rFonts w:ascii="XO Thames" w:hAnsi="XO Thames"/>
          <w:b/>
        </w:rPr>
      </w:pPr>
    </w:p>
    <w:p w:rsidR="009C6409" w:rsidRDefault="009C6409">
      <w:pPr>
        <w:jc w:val="center"/>
        <w:rPr>
          <w:rFonts w:ascii="XO Thames" w:hAnsi="XO Thames"/>
          <w:b/>
        </w:rPr>
      </w:pPr>
    </w:p>
    <w:p w:rsidR="009C6409" w:rsidRDefault="009C6409">
      <w:pPr>
        <w:jc w:val="center"/>
        <w:rPr>
          <w:rFonts w:ascii="XO Thames" w:hAnsi="XO Thames"/>
          <w:b/>
        </w:rPr>
      </w:pPr>
    </w:p>
    <w:p w:rsidR="009C6409" w:rsidRDefault="009C6409">
      <w:pPr>
        <w:jc w:val="center"/>
        <w:rPr>
          <w:rFonts w:ascii="XO Thames" w:hAnsi="XO Thames"/>
          <w:b/>
        </w:rPr>
      </w:pPr>
    </w:p>
    <w:p w:rsidR="009C6409" w:rsidRDefault="009C6409">
      <w:pPr>
        <w:jc w:val="center"/>
        <w:rPr>
          <w:rFonts w:ascii="XO Thames" w:hAnsi="XO Thames"/>
          <w:b/>
        </w:rPr>
      </w:pPr>
    </w:p>
    <w:p w:rsidR="009C6409" w:rsidRDefault="009C6409">
      <w:pPr>
        <w:jc w:val="center"/>
        <w:rPr>
          <w:rFonts w:ascii="XO Thames" w:hAnsi="XO Thames"/>
          <w:b/>
        </w:rPr>
      </w:pPr>
    </w:p>
    <w:p w:rsidR="009C6409" w:rsidRDefault="009C6409">
      <w:pPr>
        <w:jc w:val="center"/>
        <w:rPr>
          <w:rFonts w:ascii="XO Thames" w:hAnsi="XO Thames"/>
          <w:b/>
        </w:rPr>
      </w:pPr>
    </w:p>
    <w:p w:rsidR="009C6409" w:rsidRDefault="009C6409">
      <w:pPr>
        <w:jc w:val="center"/>
        <w:rPr>
          <w:rFonts w:ascii="XO Thames" w:hAnsi="XO Thames"/>
          <w:b/>
        </w:rPr>
      </w:pPr>
    </w:p>
    <w:p w:rsidR="009C6409" w:rsidRDefault="009C6409">
      <w:pPr>
        <w:jc w:val="center"/>
        <w:rPr>
          <w:rFonts w:ascii="XO Thames" w:hAnsi="XO Thames"/>
          <w:b/>
        </w:rPr>
      </w:pPr>
    </w:p>
    <w:p w:rsidR="009C6409" w:rsidRDefault="009C6409">
      <w:pPr>
        <w:jc w:val="center"/>
        <w:rPr>
          <w:rFonts w:ascii="XO Thames" w:hAnsi="XO Thames"/>
          <w:b/>
        </w:rPr>
      </w:pPr>
    </w:p>
    <w:p w:rsidR="009C6409" w:rsidRDefault="009C6409">
      <w:pPr>
        <w:jc w:val="center"/>
        <w:rPr>
          <w:rFonts w:ascii="XO Thames" w:hAnsi="XO Thames"/>
          <w:b/>
        </w:rPr>
      </w:pPr>
    </w:p>
    <w:p w:rsidR="009C6409" w:rsidRDefault="009C6409">
      <w:pPr>
        <w:jc w:val="center"/>
        <w:rPr>
          <w:rFonts w:ascii="XO Thames" w:hAnsi="XO Thames"/>
          <w:b/>
        </w:rPr>
      </w:pPr>
    </w:p>
    <w:p w:rsidR="009C6409" w:rsidRDefault="009C6409">
      <w:pPr>
        <w:jc w:val="center"/>
        <w:rPr>
          <w:rFonts w:ascii="XO Thames" w:hAnsi="XO Thames"/>
          <w:b/>
        </w:rPr>
      </w:pPr>
    </w:p>
    <w:p w:rsidR="009C6409" w:rsidRDefault="009C6409">
      <w:pPr>
        <w:jc w:val="center"/>
        <w:rPr>
          <w:rFonts w:ascii="XO Thames" w:hAnsi="XO Thames"/>
          <w:b/>
        </w:rPr>
      </w:pPr>
    </w:p>
    <w:p w:rsidR="009C6409" w:rsidRDefault="009C6409">
      <w:pPr>
        <w:jc w:val="center"/>
        <w:rPr>
          <w:rFonts w:ascii="XO Thames" w:hAnsi="XO Thames"/>
          <w:b/>
        </w:rPr>
      </w:pPr>
    </w:p>
    <w:p w:rsidR="009C6409" w:rsidRDefault="009C6409">
      <w:pPr>
        <w:jc w:val="center"/>
        <w:rPr>
          <w:rFonts w:ascii="XO Thames" w:hAnsi="XO Thames"/>
          <w:b/>
        </w:rPr>
      </w:pPr>
    </w:p>
    <w:p w:rsidR="009C6409" w:rsidRDefault="009C6409">
      <w:pPr>
        <w:jc w:val="center"/>
        <w:rPr>
          <w:rFonts w:ascii="XO Thames" w:hAnsi="XO Thames"/>
          <w:b/>
        </w:rPr>
      </w:pPr>
    </w:p>
    <w:p w:rsidR="009C6409" w:rsidRDefault="009C6409">
      <w:pPr>
        <w:jc w:val="center"/>
        <w:rPr>
          <w:rFonts w:ascii="XO Thames" w:hAnsi="XO Thames"/>
          <w:b/>
        </w:rPr>
      </w:pPr>
    </w:p>
    <w:p w:rsidR="009C6409" w:rsidRDefault="009C6409">
      <w:pPr>
        <w:jc w:val="center"/>
        <w:rPr>
          <w:rFonts w:ascii="XO Thames" w:hAnsi="XO Thames"/>
          <w:b/>
        </w:rPr>
      </w:pPr>
    </w:p>
    <w:p w:rsidR="009C6409" w:rsidRDefault="009C6409">
      <w:pPr>
        <w:jc w:val="center"/>
        <w:rPr>
          <w:rFonts w:ascii="XO Thames" w:hAnsi="XO Thames"/>
          <w:b/>
        </w:rPr>
      </w:pPr>
    </w:p>
    <w:p w:rsidR="009C6409" w:rsidRDefault="009C6409">
      <w:pPr>
        <w:jc w:val="center"/>
        <w:rPr>
          <w:rFonts w:ascii="XO Thames" w:hAnsi="XO Thames"/>
          <w:b/>
        </w:rPr>
      </w:pPr>
    </w:p>
    <w:p w:rsidR="009C6409" w:rsidRDefault="009C6409">
      <w:pPr>
        <w:jc w:val="center"/>
        <w:rPr>
          <w:rFonts w:ascii="XO Thames" w:hAnsi="XO Thames"/>
          <w:b/>
        </w:rPr>
      </w:pPr>
    </w:p>
    <w:p w:rsidR="009C6409" w:rsidRDefault="009C6409">
      <w:pPr>
        <w:jc w:val="center"/>
        <w:rPr>
          <w:rFonts w:ascii="XO Thames" w:hAnsi="XO Thames"/>
          <w:b/>
        </w:rPr>
      </w:pPr>
    </w:p>
    <w:p w:rsidR="009C6409" w:rsidRDefault="009C6409">
      <w:pPr>
        <w:jc w:val="center"/>
        <w:rPr>
          <w:rFonts w:ascii="XO Thames" w:hAnsi="XO Thames"/>
          <w:b/>
        </w:rPr>
      </w:pPr>
    </w:p>
    <w:p w:rsidR="009C6409" w:rsidRDefault="009C6409">
      <w:pPr>
        <w:jc w:val="center"/>
        <w:rPr>
          <w:rFonts w:ascii="XO Thames" w:hAnsi="XO Thames"/>
          <w:b/>
        </w:rPr>
      </w:pPr>
    </w:p>
    <w:p w:rsidR="009C6409" w:rsidRDefault="009C6409">
      <w:pPr>
        <w:jc w:val="center"/>
        <w:rPr>
          <w:rFonts w:ascii="XO Thames" w:hAnsi="XO Thames"/>
          <w:b/>
        </w:rPr>
      </w:pPr>
    </w:p>
    <w:p w:rsidR="009C6409" w:rsidRDefault="009C6409">
      <w:pPr>
        <w:jc w:val="center"/>
        <w:rPr>
          <w:rFonts w:ascii="XO Thames" w:hAnsi="XO Thames"/>
          <w:b/>
        </w:rPr>
      </w:pPr>
    </w:p>
    <w:p w:rsidR="009C6409" w:rsidRDefault="009C6409">
      <w:pPr>
        <w:jc w:val="center"/>
        <w:rPr>
          <w:rFonts w:ascii="XO Thames" w:hAnsi="XO Thames"/>
          <w:b/>
        </w:rPr>
      </w:pPr>
    </w:p>
    <w:p w:rsidR="009C6409" w:rsidRDefault="009C6409">
      <w:pPr>
        <w:jc w:val="center"/>
        <w:rPr>
          <w:rFonts w:ascii="XO Thames" w:hAnsi="XO Thames"/>
          <w:b/>
        </w:rPr>
      </w:pPr>
    </w:p>
    <w:p w:rsidR="009C6409" w:rsidRDefault="009C6409">
      <w:pPr>
        <w:jc w:val="center"/>
        <w:rPr>
          <w:rFonts w:ascii="XO Thames" w:hAnsi="XO Thames"/>
          <w:b/>
        </w:rPr>
      </w:pPr>
    </w:p>
    <w:p w:rsidR="009C6409" w:rsidRDefault="009C6409">
      <w:pPr>
        <w:jc w:val="center"/>
        <w:rPr>
          <w:rFonts w:ascii="XO Thames" w:hAnsi="XO Thames"/>
          <w:b/>
        </w:rPr>
      </w:pPr>
    </w:p>
    <w:p w:rsidR="009C6409" w:rsidRDefault="009C6409">
      <w:pPr>
        <w:ind w:firstLine="709"/>
        <w:jc w:val="both"/>
        <w:rPr>
          <w:rFonts w:ascii="XO Thames" w:hAnsi="XO Thames"/>
        </w:rPr>
      </w:pPr>
    </w:p>
    <w:p w:rsidR="009C6409" w:rsidRDefault="006C4414">
      <w:pPr>
        <w:ind w:firstLine="709"/>
        <w:jc w:val="both"/>
      </w:pPr>
      <w:r>
        <w:rPr>
          <w:rFonts w:ascii="XO Thames" w:hAnsi="XO Thames"/>
        </w:rPr>
        <w:lastRenderedPageBreak/>
        <w:t xml:space="preserve">Настоящий отчёт о </w:t>
      </w:r>
      <w:r>
        <w:rPr>
          <w:rFonts w:ascii="XO Thames" w:hAnsi="XO Thames"/>
        </w:rPr>
        <w:t>деятельности Контрольно-счетной палаты Беловского городского округа в 2025 году подготовлен в соответствии с пунктом 2 статьи 19 Федерального закона Российской Федерации от 07 февраля 2011 года № 6-ФЗ «Об общих принципах организации и деятельности контроль</w:t>
      </w:r>
      <w:r>
        <w:rPr>
          <w:rFonts w:ascii="XO Thames" w:hAnsi="XO Thames"/>
        </w:rPr>
        <w:t>но-счетных органов субъектов Российской Федерации, федеральных территорий и муниципальных образований» (далее – Закон № 6-ФЗ), пунктом 2 статьи 20 Положения о Контрольно-счетной палате Беловского городского округа, утвержденного решением Совета народных де</w:t>
      </w:r>
      <w:r>
        <w:rPr>
          <w:rFonts w:ascii="XO Thames" w:hAnsi="XO Thames"/>
        </w:rPr>
        <w:t>путатов Беловского городского округа от 25 февраля 2016 года № 38/228-н (далее – Положение).</w:t>
      </w:r>
    </w:p>
    <w:p w:rsidR="009C6409" w:rsidRDefault="006C4414">
      <w:pPr>
        <w:ind w:firstLine="709"/>
        <w:jc w:val="both"/>
      </w:pPr>
      <w:r>
        <w:rPr>
          <w:rFonts w:ascii="XO Thames" w:hAnsi="XO Thames"/>
        </w:rPr>
        <w:t>В соответствии с пунктом 2 статьи 19 Закона № 6-ФЗ, с пунктом 2 статьи 20 Положения о КСП БГО Отчет о своей деятельности представлен Совету народных депутатов Бело</w:t>
      </w:r>
      <w:r>
        <w:rPr>
          <w:rFonts w:ascii="XO Thames" w:hAnsi="XO Thames"/>
        </w:rPr>
        <w:t>вского городского округа (далее – Совет народных депутатов).</w:t>
      </w:r>
    </w:p>
    <w:p w:rsidR="009C6409" w:rsidRDefault="006C4414">
      <w:pPr>
        <w:ind w:firstLine="709"/>
        <w:jc w:val="both"/>
      </w:pPr>
      <w:r>
        <w:rPr>
          <w:rFonts w:ascii="XO Thames" w:hAnsi="XO Thames"/>
        </w:rPr>
        <w:t>Отчет о деятельности Контрольно-счетной палаты за 2025 год подготовлен на основе:</w:t>
      </w:r>
    </w:p>
    <w:p w:rsidR="009C6409" w:rsidRDefault="006C4414">
      <w:pPr>
        <w:ind w:firstLine="709"/>
        <w:jc w:val="both"/>
      </w:pPr>
      <w:r>
        <w:rPr>
          <w:rFonts w:ascii="XO Thames" w:hAnsi="XO Thames"/>
        </w:rPr>
        <w:t>- обобщения и анализа информации из отчетов о проведенных в отчетном году контрольных мероприятиях, с учетом инфо</w:t>
      </w:r>
      <w:r>
        <w:rPr>
          <w:rFonts w:ascii="XO Thames" w:hAnsi="XO Thames"/>
        </w:rPr>
        <w:t>рмации, предоставленной в ответ на представления и предписания Контрольно-счетной палаты, направленные по результатам проведенных в отчетном году контрольных мероприятий;</w:t>
      </w:r>
    </w:p>
    <w:p w:rsidR="009C6409" w:rsidRDefault="006C4414">
      <w:pPr>
        <w:ind w:firstLine="709"/>
        <w:jc w:val="both"/>
      </w:pPr>
      <w:r>
        <w:rPr>
          <w:rFonts w:ascii="XO Thames" w:hAnsi="XO Thames"/>
        </w:rPr>
        <w:t>- обобщения и анализа информации из заключений Контрольно-счетной палаты по результат</w:t>
      </w:r>
      <w:r>
        <w:rPr>
          <w:rFonts w:ascii="XO Thames" w:hAnsi="XO Thames"/>
        </w:rPr>
        <w:t>ам проведенных в отчетном году экспертно-аналитических мероприятий, с учетом информации о реализации предложений содержавшихся в заключениях.</w:t>
      </w:r>
    </w:p>
    <w:p w:rsidR="009C6409" w:rsidRDefault="009C6409">
      <w:pPr>
        <w:ind w:firstLine="709"/>
        <w:jc w:val="both"/>
        <w:rPr>
          <w:rFonts w:ascii="XO Thames" w:hAnsi="XO Thames"/>
          <w:b/>
        </w:rPr>
      </w:pPr>
    </w:p>
    <w:p w:rsidR="009C6409" w:rsidRDefault="006C4414">
      <w:pPr>
        <w:ind w:firstLine="709"/>
        <w:jc w:val="both"/>
      </w:pPr>
      <w:r>
        <w:rPr>
          <w:rFonts w:ascii="XO Thames" w:hAnsi="XO Thames"/>
          <w:b/>
        </w:rPr>
        <w:t>1. Основные положения</w:t>
      </w:r>
    </w:p>
    <w:p w:rsidR="009C6409" w:rsidRDefault="006C4414">
      <w:pPr>
        <w:ind w:firstLine="709"/>
        <w:jc w:val="both"/>
      </w:pPr>
      <w:r>
        <w:rPr>
          <w:rFonts w:ascii="XO Thames" w:hAnsi="XO Thames"/>
        </w:rPr>
        <w:t>Контрольно-счетная палата осуществляла свою деятельность в 2025 году в соответствии с Конст</w:t>
      </w:r>
      <w:r>
        <w:rPr>
          <w:rFonts w:ascii="XO Thames" w:hAnsi="XO Thames"/>
        </w:rPr>
        <w:t>итуцией Российской Федерации, Бюджетным кодексом Российской Федерации, Федеральными законами от 06 октября 2003 года № 131-ФЗ «Об общих принципах организации местного самоуправления в Российской Федерации», от 07 февраля 2011 года № 6-ФЗ «Об общих принципа</w:t>
      </w:r>
      <w:r>
        <w:rPr>
          <w:rFonts w:ascii="XO Thames" w:hAnsi="XO Thames"/>
        </w:rPr>
        <w:t>х организации и деятельности контрольно-счетных органов субъектов Российской Федерации и муниципальных образований», законами Кемеровской области, Уставом муниципального образования «Беловский городской округ Кемеровской области - Кузбасс», нормативными ак</w:t>
      </w:r>
      <w:r>
        <w:rPr>
          <w:rFonts w:ascii="XO Thames" w:hAnsi="XO Thames"/>
        </w:rPr>
        <w:t>тами местного самоуправления, Положением о Контрольно-счетной палате Беловского городского округа, утвержденным решением Совета народных депутатов Беловского городского округа от 26 февраля 2016 года № 38/228-н.</w:t>
      </w:r>
    </w:p>
    <w:p w:rsidR="009C6409" w:rsidRDefault="006C4414">
      <w:pPr>
        <w:ind w:firstLine="709"/>
        <w:jc w:val="both"/>
      </w:pPr>
      <w:r>
        <w:rPr>
          <w:rFonts w:ascii="XO Thames" w:hAnsi="XO Thames"/>
        </w:rPr>
        <w:t>Контрольно-счетная палата обладает правами ю</w:t>
      </w:r>
      <w:r>
        <w:rPr>
          <w:rFonts w:ascii="XO Thames" w:hAnsi="XO Thames"/>
        </w:rPr>
        <w:t>ридического лица.</w:t>
      </w:r>
    </w:p>
    <w:p w:rsidR="009C6409" w:rsidRDefault="006C4414">
      <w:pPr>
        <w:ind w:firstLine="709"/>
        <w:jc w:val="both"/>
      </w:pPr>
      <w:r>
        <w:rPr>
          <w:rFonts w:ascii="XO Thames" w:hAnsi="XO Thames"/>
        </w:rPr>
        <w:t>В соответствии с пунктом 1 статьи 26 Устава муниципального образования «Беловский городской округ Кемеровской области - Кузбасс» Контрольно-счетная палата Беловского городского округа входит в структуру органов местного самоуправления.</w:t>
      </w:r>
    </w:p>
    <w:p w:rsidR="009C6409" w:rsidRDefault="006C4414">
      <w:pPr>
        <w:ind w:firstLine="709"/>
        <w:jc w:val="both"/>
      </w:pPr>
      <w:r>
        <w:rPr>
          <w:rFonts w:ascii="XO Thames" w:hAnsi="XO Thames"/>
        </w:rPr>
        <w:t xml:space="preserve">В </w:t>
      </w:r>
      <w:r>
        <w:rPr>
          <w:rFonts w:ascii="XO Thames" w:hAnsi="XO Thames"/>
        </w:rPr>
        <w:t>соответствии с пунктами 1 и 3 статьи 3 Закона № 6-ФЗ, с пунктами 1, 5 статьи 1 Положения Контрольно-счетная палата является постоянно действующим органом внешнего муниципального финансового контроля и обладает правами юридического лица.</w:t>
      </w:r>
    </w:p>
    <w:p w:rsidR="009C6409" w:rsidRDefault="006C4414">
      <w:pPr>
        <w:ind w:firstLine="709"/>
        <w:jc w:val="both"/>
      </w:pPr>
      <w:r>
        <w:rPr>
          <w:rFonts w:ascii="XO Thames" w:hAnsi="XO Thames"/>
        </w:rPr>
        <w:t>Основными задачами,</w:t>
      </w:r>
      <w:r>
        <w:rPr>
          <w:rFonts w:ascii="XO Thames" w:hAnsi="XO Thames"/>
        </w:rPr>
        <w:t xml:space="preserve"> поставленными перед Контрольно-счетной палатой, являются внешний муниципальный финансовый контроль за исполнением местного бюджета, соблюдением установленного порядка подготовки и рассмотрения проекта местного бюджета, отчета о его исполнении, а также вне</w:t>
      </w:r>
      <w:r>
        <w:rPr>
          <w:rFonts w:ascii="XO Thames" w:hAnsi="XO Thames"/>
        </w:rPr>
        <w:t xml:space="preserve">шний контроль за соблюдением установленного порядка управления и распоряжения имуществом, находящемся в муниципальной собственности. </w:t>
      </w:r>
    </w:p>
    <w:p w:rsidR="009C6409" w:rsidRDefault="006C4414">
      <w:pPr>
        <w:ind w:firstLine="709"/>
        <w:jc w:val="both"/>
      </w:pPr>
      <w:r>
        <w:rPr>
          <w:rFonts w:ascii="XO Thames" w:hAnsi="XO Thames"/>
        </w:rPr>
        <w:t>Внешний муниципальный финансовый контроль осуществляется Контрольно-счетной палатой Беловского городского округа:</w:t>
      </w:r>
    </w:p>
    <w:p w:rsidR="009C6409" w:rsidRDefault="006C4414">
      <w:pPr>
        <w:widowControl w:val="0"/>
        <w:ind w:firstLine="709"/>
        <w:jc w:val="both"/>
      </w:pPr>
      <w:r>
        <w:rPr>
          <w:rFonts w:ascii="XO Thames" w:hAnsi="XO Thames"/>
        </w:rPr>
        <w:t xml:space="preserve">1) в </w:t>
      </w:r>
      <w:r>
        <w:rPr>
          <w:rFonts w:ascii="XO Thames" w:hAnsi="XO Thames"/>
        </w:rPr>
        <w:t>отношении органов местного самоуправления и муниципальных органов, муниципальных учреждений и унитарных предприятий муниципального образования «Беловский городской округ», а также иных организаций, если они используют имущество, находящееся в муниципальной</w:t>
      </w:r>
      <w:r>
        <w:rPr>
          <w:rFonts w:ascii="XO Thames" w:hAnsi="XO Thames"/>
        </w:rPr>
        <w:t xml:space="preserve"> собственности муниципального образования «Беловский городской округ Кемеровской области - Кузбасса»;</w:t>
      </w:r>
    </w:p>
    <w:p w:rsidR="009C6409" w:rsidRDefault="006C4414">
      <w:pPr>
        <w:ind w:firstLine="709"/>
        <w:jc w:val="both"/>
      </w:pPr>
      <w:r>
        <w:rPr>
          <w:rFonts w:ascii="XO Thames" w:hAnsi="XO Thames"/>
        </w:rPr>
        <w:lastRenderedPageBreak/>
        <w:t xml:space="preserve">2) в отношении иных лиц в случаях, предусмотренных Бюджетным </w:t>
      </w:r>
      <w:hyperlink r:id="rId9">
        <w:r>
          <w:rPr>
            <w:rFonts w:ascii="XO Thames" w:hAnsi="XO Thames"/>
          </w:rPr>
          <w:t>кодексом</w:t>
        </w:r>
      </w:hyperlink>
      <w:r>
        <w:rPr>
          <w:rFonts w:ascii="XO Thames" w:hAnsi="XO Thames"/>
        </w:rPr>
        <w:t xml:space="preserve"> Российской Федерации и другими федеральными законами.</w:t>
      </w:r>
    </w:p>
    <w:p w:rsidR="009C6409" w:rsidRDefault="009C6409">
      <w:pPr>
        <w:ind w:firstLine="709"/>
        <w:jc w:val="both"/>
        <w:rPr>
          <w:rFonts w:ascii="XO Thames" w:hAnsi="XO Thames"/>
          <w:b/>
        </w:rPr>
      </w:pPr>
    </w:p>
    <w:p w:rsidR="009C6409" w:rsidRDefault="006C4414">
      <w:pPr>
        <w:ind w:firstLine="709"/>
        <w:jc w:val="both"/>
      </w:pPr>
      <w:r>
        <w:rPr>
          <w:rFonts w:ascii="XO Thames" w:hAnsi="XO Thames"/>
          <w:b/>
        </w:rPr>
        <w:t>2. Осуществление полномочий Контрольно-счетной палатой Беловского городского округа</w:t>
      </w:r>
    </w:p>
    <w:p w:rsidR="009C6409" w:rsidRDefault="006C4414">
      <w:pPr>
        <w:ind w:firstLine="709"/>
        <w:jc w:val="both"/>
      </w:pPr>
      <w:r>
        <w:rPr>
          <w:rFonts w:ascii="XO Thames" w:hAnsi="XO Thames"/>
        </w:rPr>
        <w:t>Полномочия Контрольно-счетной палаты Беловского городског</w:t>
      </w:r>
      <w:r>
        <w:rPr>
          <w:rFonts w:ascii="XO Thames" w:hAnsi="XO Thames"/>
        </w:rPr>
        <w:t>о округа определены в следующих нормативных правовых актах:</w:t>
      </w:r>
    </w:p>
    <w:p w:rsidR="009C6409" w:rsidRDefault="006C4414">
      <w:pPr>
        <w:ind w:firstLine="709"/>
        <w:jc w:val="both"/>
      </w:pPr>
      <w:r>
        <w:rPr>
          <w:rFonts w:ascii="XO Thames" w:hAnsi="XO Thames"/>
        </w:rPr>
        <w:t>- Бюджетный кодекс Российской Федерации (далее – БК РФ);</w:t>
      </w:r>
    </w:p>
    <w:p w:rsidR="009C6409" w:rsidRDefault="006C4414">
      <w:pPr>
        <w:ind w:firstLine="709"/>
        <w:jc w:val="both"/>
      </w:pPr>
      <w:r>
        <w:rPr>
          <w:rFonts w:ascii="XO Thames" w:hAnsi="XO Thames"/>
        </w:rPr>
        <w:t>- Закон Российской Федерации от 07 февраля 2011 года № 6-ФЗ «Об общих принципах организации и деятельности контрольно-счетных органов субъе</w:t>
      </w:r>
      <w:r>
        <w:rPr>
          <w:rFonts w:ascii="XO Thames" w:hAnsi="XO Thames"/>
        </w:rPr>
        <w:t>ктов Российской Федерации, федеральных территорий и муниципальных образований»;</w:t>
      </w:r>
    </w:p>
    <w:p w:rsidR="009C6409" w:rsidRDefault="006C4414">
      <w:pPr>
        <w:ind w:firstLine="709"/>
        <w:jc w:val="both"/>
      </w:pPr>
      <w:r>
        <w:rPr>
          <w:rFonts w:ascii="XO Thames" w:hAnsi="XO Thames"/>
        </w:rPr>
        <w:t xml:space="preserve">- Устав Муниципального образования «Беловский городской округ Кемеровской области – Кузбасса», утвержденный </w:t>
      </w:r>
      <w:r>
        <w:rPr>
          <w:rFonts w:ascii="XO Thames" w:hAnsi="XO Thames"/>
          <w:highlight w:val="white"/>
        </w:rPr>
        <w:t xml:space="preserve"> Постановлением Совета народных депутатов г. Белово от 30 июня 2005 года № 33/88;</w:t>
      </w:r>
    </w:p>
    <w:p w:rsidR="009C6409" w:rsidRDefault="006C4414">
      <w:pPr>
        <w:ind w:firstLine="709"/>
        <w:jc w:val="both"/>
      </w:pPr>
      <w:r>
        <w:rPr>
          <w:rFonts w:ascii="XO Thames" w:hAnsi="XO Thames"/>
        </w:rPr>
        <w:t>- Решение Совета народных депутатов Беловского городского округа от 25 февраля 2016 года № 38/228-н «О создании Контрольно-счетной палаты Беловского городского округа»;</w:t>
      </w:r>
    </w:p>
    <w:p w:rsidR="009C6409" w:rsidRDefault="006C4414">
      <w:pPr>
        <w:ind w:firstLine="709"/>
        <w:jc w:val="both"/>
      </w:pPr>
      <w:r>
        <w:rPr>
          <w:rFonts w:ascii="XO Thames" w:hAnsi="XO Thames"/>
        </w:rPr>
        <w:t>- Реш</w:t>
      </w:r>
      <w:r>
        <w:rPr>
          <w:rFonts w:ascii="XO Thames" w:hAnsi="XO Thames"/>
        </w:rPr>
        <w:t>ение Совета народных депутатов Беловского городского округа от 25 апреля 2024 года № 8/49-н «Об утверждении Положения о бюджетном процессе в Беловском городском округе».</w:t>
      </w:r>
    </w:p>
    <w:p w:rsidR="009C6409" w:rsidRDefault="006C4414">
      <w:pPr>
        <w:ind w:firstLine="709"/>
        <w:jc w:val="both"/>
      </w:pPr>
      <w:r>
        <w:rPr>
          <w:rFonts w:ascii="XO Thames" w:hAnsi="XO Thames"/>
        </w:rPr>
        <w:t>В Таблице № 1 представлены полномочия контрольно - счетного органа муниципального обра</w:t>
      </w:r>
      <w:r>
        <w:rPr>
          <w:rFonts w:ascii="XO Thames" w:hAnsi="XO Thames"/>
        </w:rPr>
        <w:t>зования – полномочия Контрольно-счетной палаты Беловского городского округа, определенные в соответствии с Федеральными законами, законами Кемеровской области - Кузбасса, нормативно правовыми актами муниципального образования Беловский городской округ.</w:t>
      </w:r>
    </w:p>
    <w:p w:rsidR="009C6409" w:rsidRDefault="006C4414">
      <w:pPr>
        <w:ind w:firstLine="709"/>
        <w:jc w:val="both"/>
      </w:pPr>
      <w:r>
        <w:rPr>
          <w:rFonts w:ascii="XO Thames" w:hAnsi="XO Thames"/>
        </w:rPr>
        <w:t xml:space="preserve">   </w:t>
      </w:r>
      <w:r>
        <w:rPr>
          <w:rFonts w:ascii="XO Thames" w:hAnsi="XO Thames"/>
        </w:rPr>
        <w:t xml:space="preserve">                                                                                                                                </w:t>
      </w:r>
      <w:r>
        <w:rPr>
          <w:rFonts w:ascii="XO Thames" w:hAnsi="XO Thames"/>
          <w:sz w:val="20"/>
        </w:rPr>
        <w:t xml:space="preserve">          Таблица № 1</w:t>
      </w:r>
    </w:p>
    <w:tbl>
      <w:tblPr>
        <w:tblW w:w="10198" w:type="dxa"/>
        <w:tblLayout w:type="fixed"/>
        <w:tblLook w:val="04A0" w:firstRow="1" w:lastRow="0" w:firstColumn="1" w:lastColumn="0" w:noHBand="0" w:noVBand="1"/>
      </w:tblPr>
      <w:tblGrid>
        <w:gridCol w:w="6689"/>
        <w:gridCol w:w="1130"/>
        <w:gridCol w:w="1079"/>
        <w:gridCol w:w="1300"/>
      </w:tblGrid>
      <w:tr w:rsidR="009C6409">
        <w:tc>
          <w:tcPr>
            <w:tcW w:w="6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09" w:rsidRDefault="009C6409">
            <w:pPr>
              <w:widowControl w:val="0"/>
              <w:jc w:val="center"/>
              <w:rPr>
                <w:rFonts w:ascii="XO Thames" w:hAnsi="XO Thames"/>
                <w:b/>
                <w:sz w:val="20"/>
              </w:rPr>
            </w:pPr>
          </w:p>
          <w:p w:rsidR="009C6409" w:rsidRDefault="006C4414">
            <w:pPr>
              <w:widowControl w:val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/>
                <w:sz w:val="20"/>
              </w:rPr>
              <w:t>Полномочия</w:t>
            </w:r>
          </w:p>
        </w:tc>
        <w:tc>
          <w:tcPr>
            <w:tcW w:w="3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09" w:rsidRDefault="006C4414">
            <w:pPr>
              <w:widowControl w:val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/>
                <w:sz w:val="20"/>
              </w:rPr>
              <w:t>Корреспондирующая норма</w:t>
            </w:r>
          </w:p>
        </w:tc>
      </w:tr>
      <w:tr w:rsidR="009C6409">
        <w:tc>
          <w:tcPr>
            <w:tcW w:w="6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09" w:rsidRDefault="009C6409">
            <w:pPr>
              <w:widowControl w:val="0"/>
              <w:rPr>
                <w:sz w:val="20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09" w:rsidRDefault="006C4414">
            <w:pPr>
              <w:widowControl w:val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/>
                <w:sz w:val="20"/>
              </w:rPr>
              <w:t>БК РФ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09" w:rsidRDefault="006C4414">
            <w:pPr>
              <w:widowControl w:val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/>
                <w:sz w:val="20"/>
              </w:rPr>
              <w:t xml:space="preserve">Закон </w:t>
            </w:r>
          </w:p>
          <w:p w:rsidR="009C6409" w:rsidRDefault="006C4414">
            <w:pPr>
              <w:widowControl w:val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/>
                <w:sz w:val="20"/>
              </w:rPr>
              <w:t>№ 6-ФЗ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09" w:rsidRDefault="006C4414">
            <w:pPr>
              <w:widowControl w:val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/>
                <w:sz w:val="20"/>
              </w:rPr>
              <w:t>Положение о КСП БГО</w:t>
            </w:r>
          </w:p>
        </w:tc>
      </w:tr>
      <w:tr w:rsidR="009C6409">
        <w:tc>
          <w:tcPr>
            <w:tcW w:w="6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09" w:rsidRDefault="006C4414">
            <w:pPr>
              <w:widowControl w:val="0"/>
              <w:jc w:val="both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Внешняя проверка годового отчета об исполнении местного бюджета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09" w:rsidRDefault="009C6409">
            <w:pPr>
              <w:widowControl w:val="0"/>
              <w:jc w:val="both"/>
              <w:rPr>
                <w:rFonts w:ascii="XO Thames" w:hAnsi="XO Thames"/>
                <w:sz w:val="20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09" w:rsidRDefault="006C4414">
            <w:pPr>
              <w:widowControl w:val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пп.3 и 9 п.2 ст.9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09" w:rsidRDefault="006C4414">
            <w:pPr>
              <w:widowControl w:val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п.3 ст.5</w:t>
            </w:r>
          </w:p>
        </w:tc>
      </w:tr>
      <w:tr w:rsidR="009C6409">
        <w:tc>
          <w:tcPr>
            <w:tcW w:w="6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09" w:rsidRDefault="006C4414">
            <w:pPr>
              <w:widowControl w:val="0"/>
              <w:jc w:val="both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Аудит эффективности, направленный на определение экономности и результативности использования бюджетных средств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09" w:rsidRDefault="006C4414">
            <w:pPr>
              <w:widowControl w:val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абз.1, п.2 ст.157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09" w:rsidRDefault="009C6409">
            <w:pPr>
              <w:widowControl w:val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09" w:rsidRDefault="009C6409">
            <w:pPr>
              <w:widowControl w:val="0"/>
              <w:jc w:val="center"/>
              <w:rPr>
                <w:rFonts w:ascii="XO Thames" w:hAnsi="XO Thames"/>
                <w:sz w:val="20"/>
              </w:rPr>
            </w:pPr>
          </w:p>
        </w:tc>
      </w:tr>
      <w:tr w:rsidR="009C6409">
        <w:tc>
          <w:tcPr>
            <w:tcW w:w="6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09" w:rsidRDefault="006C4414">
            <w:pPr>
              <w:widowControl w:val="0"/>
              <w:jc w:val="both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Экспертиза проектов местного </w:t>
            </w:r>
            <w:r>
              <w:rPr>
                <w:rFonts w:ascii="XO Thames" w:hAnsi="XO Thames"/>
                <w:sz w:val="20"/>
              </w:rPr>
              <w:t>бюджета, проверка и анализ обоснованности его показателей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09" w:rsidRDefault="006C4414">
            <w:pPr>
              <w:widowControl w:val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абз.1, п.2 ст.157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09" w:rsidRDefault="006C4414">
            <w:pPr>
              <w:widowControl w:val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пп.2, п.2,</w:t>
            </w:r>
          </w:p>
          <w:p w:rsidR="009C6409" w:rsidRDefault="006C4414">
            <w:pPr>
              <w:widowControl w:val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ст. 9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09" w:rsidRDefault="006C4414">
            <w:pPr>
              <w:widowControl w:val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пп.2 п.1 ст.8</w:t>
            </w:r>
          </w:p>
        </w:tc>
      </w:tr>
      <w:tr w:rsidR="009C6409">
        <w:tc>
          <w:tcPr>
            <w:tcW w:w="6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09" w:rsidRDefault="006C4414">
            <w:pPr>
              <w:widowControl w:val="0"/>
              <w:jc w:val="both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Экспертиза муниципальных программ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09" w:rsidRDefault="006C4414">
            <w:pPr>
              <w:widowControl w:val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абз.3 п.2 ст.157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09" w:rsidRDefault="009C6409">
            <w:pPr>
              <w:widowControl w:val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09" w:rsidRDefault="009C6409">
            <w:pPr>
              <w:widowControl w:val="0"/>
              <w:jc w:val="center"/>
              <w:rPr>
                <w:rFonts w:ascii="XO Thames" w:hAnsi="XO Thames"/>
                <w:sz w:val="20"/>
              </w:rPr>
            </w:pPr>
          </w:p>
        </w:tc>
      </w:tr>
      <w:tr w:rsidR="009C6409">
        <w:tc>
          <w:tcPr>
            <w:tcW w:w="6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09" w:rsidRDefault="006C4414">
            <w:pPr>
              <w:widowControl w:val="0"/>
              <w:jc w:val="both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Анализ и мониторинг бюджетного процесса, в том числе подготовке предложений по устранению </w:t>
            </w:r>
            <w:r>
              <w:rPr>
                <w:rFonts w:ascii="XO Thames" w:hAnsi="XO Thames"/>
                <w:sz w:val="20"/>
              </w:rPr>
              <w:t>выявленных отклонений в бюджетном процессе и совершенствованию бюджетного законодательства Российской Федерации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09" w:rsidRDefault="009C6409">
            <w:pPr>
              <w:widowControl w:val="0"/>
              <w:jc w:val="center"/>
              <w:rPr>
                <w:rFonts w:ascii="XO Thames" w:hAnsi="XO Thames"/>
                <w:sz w:val="20"/>
              </w:rPr>
            </w:pPr>
          </w:p>
          <w:p w:rsidR="009C6409" w:rsidRDefault="006C4414">
            <w:pPr>
              <w:widowControl w:val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абз.4 п.2 ст.157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09" w:rsidRDefault="009C6409">
            <w:pPr>
              <w:widowControl w:val="0"/>
              <w:jc w:val="center"/>
              <w:rPr>
                <w:rFonts w:ascii="XO Thames" w:hAnsi="XO Thames"/>
                <w:sz w:val="20"/>
              </w:rPr>
            </w:pPr>
          </w:p>
          <w:p w:rsidR="009C6409" w:rsidRDefault="006C4414">
            <w:pPr>
              <w:widowControl w:val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пп.8 п.2 ст.9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09" w:rsidRDefault="009C6409">
            <w:pPr>
              <w:widowControl w:val="0"/>
              <w:jc w:val="center"/>
              <w:rPr>
                <w:rFonts w:ascii="XO Thames" w:hAnsi="XO Thames"/>
                <w:sz w:val="20"/>
              </w:rPr>
            </w:pPr>
          </w:p>
          <w:p w:rsidR="009C6409" w:rsidRDefault="006C4414">
            <w:pPr>
              <w:widowControl w:val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пп.8 п.1 ст.8</w:t>
            </w:r>
          </w:p>
        </w:tc>
      </w:tr>
      <w:tr w:rsidR="009C6409">
        <w:tc>
          <w:tcPr>
            <w:tcW w:w="6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09" w:rsidRDefault="006C4414">
            <w:pPr>
              <w:widowControl w:val="0"/>
              <w:jc w:val="both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Подготовке предложений по совершенствованию осуществления главными распорядителями бюджетных </w:t>
            </w:r>
            <w:r>
              <w:rPr>
                <w:rFonts w:ascii="XO Thames" w:hAnsi="XO Thames"/>
                <w:sz w:val="20"/>
              </w:rPr>
              <w:t>средств, главными администраторами доходов бюджета, главными администраторами источников финансирования дефицита бюджета (далее - главные администраторы бюджетных средств) внутреннего финансового аудита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09" w:rsidRDefault="009C6409">
            <w:pPr>
              <w:widowControl w:val="0"/>
              <w:jc w:val="center"/>
              <w:rPr>
                <w:rFonts w:ascii="XO Thames" w:hAnsi="XO Thames"/>
                <w:sz w:val="20"/>
              </w:rPr>
            </w:pPr>
          </w:p>
          <w:p w:rsidR="009C6409" w:rsidRDefault="006C4414">
            <w:pPr>
              <w:widowControl w:val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абз.5 п.2 ст.157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09" w:rsidRDefault="009C6409">
            <w:pPr>
              <w:widowControl w:val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09" w:rsidRDefault="009C6409">
            <w:pPr>
              <w:widowControl w:val="0"/>
              <w:jc w:val="center"/>
              <w:rPr>
                <w:rFonts w:ascii="XO Thames" w:hAnsi="XO Thames"/>
                <w:sz w:val="20"/>
              </w:rPr>
            </w:pPr>
          </w:p>
        </w:tc>
      </w:tr>
      <w:tr w:rsidR="009C6409">
        <w:tc>
          <w:tcPr>
            <w:tcW w:w="6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09" w:rsidRDefault="006C4414">
            <w:pPr>
              <w:widowControl w:val="0"/>
              <w:jc w:val="both"/>
              <w:rPr>
                <w:sz w:val="20"/>
              </w:rPr>
            </w:pPr>
            <w:r>
              <w:rPr>
                <w:rFonts w:ascii="XO Thames" w:hAnsi="XO Thames"/>
                <w:sz w:val="20"/>
                <w:highlight w:val="white"/>
              </w:rPr>
              <w:t>Проведение аудита в сфере закупо</w:t>
            </w:r>
            <w:r>
              <w:rPr>
                <w:rFonts w:ascii="XO Thames" w:hAnsi="XO Thames"/>
                <w:sz w:val="20"/>
                <w:highlight w:val="white"/>
              </w:rPr>
              <w:t xml:space="preserve">к товаров, работ и услуг в соответствии с </w:t>
            </w:r>
            <w:r>
              <w:rPr>
                <w:rFonts w:ascii="XO Thames" w:hAnsi="XO Thames"/>
                <w:sz w:val="20"/>
                <w:highlight w:val="white"/>
              </w:rPr>
              <w:t>Федеральным </w:t>
            </w:r>
            <w:hyperlink r:id="rId10">
              <w:r>
                <w:rPr>
                  <w:rFonts w:ascii="XO Thames" w:hAnsi="XO Thames"/>
                  <w:sz w:val="20"/>
                  <w:highlight w:val="white"/>
                </w:rPr>
                <w:t>законом</w:t>
              </w:r>
            </w:hyperlink>
            <w:r>
              <w:rPr>
                <w:rFonts w:ascii="XO Thames" w:hAnsi="XO Thames"/>
                <w:sz w:val="20"/>
                <w:highlight w:val="white"/>
              </w:rPr>
              <w:t> от 5 апреля 2013 года № 44-ФЗ «О контрактной системе в сфере закупок товаров, работ, услуг для обеспечения государственны</w:t>
            </w:r>
            <w:r>
              <w:rPr>
                <w:rFonts w:ascii="XO Thames" w:hAnsi="XO Thames"/>
                <w:sz w:val="20"/>
                <w:highlight w:val="white"/>
              </w:rPr>
              <w:t>х и муниципальных нужд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09" w:rsidRDefault="009C6409">
            <w:pPr>
              <w:widowControl w:val="0"/>
              <w:jc w:val="center"/>
              <w:rPr>
                <w:rFonts w:ascii="XO Thames" w:hAnsi="XO Thames"/>
                <w:sz w:val="20"/>
              </w:rPr>
            </w:pPr>
          </w:p>
          <w:p w:rsidR="009C6409" w:rsidRDefault="006C4414">
            <w:pPr>
              <w:widowControl w:val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абз.6 п.2. ст.157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09" w:rsidRDefault="009C6409">
            <w:pPr>
              <w:widowControl w:val="0"/>
              <w:jc w:val="center"/>
              <w:rPr>
                <w:rFonts w:ascii="XO Thames" w:hAnsi="XO Thames"/>
                <w:sz w:val="20"/>
              </w:rPr>
            </w:pPr>
          </w:p>
          <w:p w:rsidR="009C6409" w:rsidRDefault="006C4414">
            <w:pPr>
              <w:widowControl w:val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пп.4 п.2. ст.9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09" w:rsidRDefault="009C6409">
            <w:pPr>
              <w:widowControl w:val="0"/>
              <w:jc w:val="center"/>
              <w:rPr>
                <w:rFonts w:ascii="XO Thames" w:hAnsi="XO Thames"/>
                <w:sz w:val="20"/>
              </w:rPr>
            </w:pPr>
          </w:p>
          <w:p w:rsidR="009C6409" w:rsidRDefault="006C4414">
            <w:pPr>
              <w:widowControl w:val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пп.4 п 1 ст.8</w:t>
            </w:r>
          </w:p>
          <w:p w:rsidR="009C6409" w:rsidRDefault="009C6409">
            <w:pPr>
              <w:widowControl w:val="0"/>
              <w:jc w:val="center"/>
              <w:rPr>
                <w:rFonts w:ascii="XO Thames" w:hAnsi="XO Thames"/>
                <w:sz w:val="20"/>
              </w:rPr>
            </w:pPr>
          </w:p>
        </w:tc>
      </w:tr>
      <w:tr w:rsidR="009C6409">
        <w:tc>
          <w:tcPr>
            <w:tcW w:w="6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09" w:rsidRDefault="006C4414">
            <w:pPr>
              <w:widowControl w:val="0"/>
              <w:jc w:val="both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  <w:highlight w:val="white"/>
              </w:rPr>
              <w:t xml:space="preserve">Оценка эффективности формирования муниципальной собственности, управления и распоряжения такой собственностью и контроль за соблюдением установленного порядка формирования такой </w:t>
            </w:r>
            <w:r>
              <w:rPr>
                <w:rFonts w:ascii="XO Thames" w:hAnsi="XO Thames"/>
                <w:sz w:val="20"/>
                <w:highlight w:val="white"/>
              </w:rPr>
              <w:t>собственности, управления и распоряжения такой собственностью (включая исключительные права на результаты интеллектуальной деятельности)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09" w:rsidRDefault="009C6409">
            <w:pPr>
              <w:widowControl w:val="0"/>
              <w:jc w:val="center"/>
              <w:rPr>
                <w:rFonts w:ascii="XO Thames" w:hAnsi="XO Thames"/>
                <w:sz w:val="20"/>
              </w:rPr>
            </w:pPr>
          </w:p>
          <w:p w:rsidR="009C6409" w:rsidRDefault="006C4414">
            <w:pPr>
              <w:widowControl w:val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абз.6 п.2. ст.157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09" w:rsidRDefault="009C6409">
            <w:pPr>
              <w:widowControl w:val="0"/>
              <w:jc w:val="center"/>
              <w:rPr>
                <w:rFonts w:ascii="XO Thames" w:hAnsi="XO Thames"/>
                <w:sz w:val="20"/>
              </w:rPr>
            </w:pPr>
          </w:p>
          <w:p w:rsidR="009C6409" w:rsidRDefault="006C4414">
            <w:pPr>
              <w:widowControl w:val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пп.5 п.2. ст.9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09" w:rsidRDefault="009C6409">
            <w:pPr>
              <w:widowControl w:val="0"/>
              <w:jc w:val="center"/>
              <w:rPr>
                <w:rFonts w:ascii="XO Thames" w:hAnsi="XO Thames"/>
                <w:sz w:val="20"/>
              </w:rPr>
            </w:pPr>
          </w:p>
          <w:p w:rsidR="009C6409" w:rsidRDefault="006C4414">
            <w:pPr>
              <w:widowControl w:val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пп.5 п 1 ст.8</w:t>
            </w:r>
          </w:p>
          <w:p w:rsidR="009C6409" w:rsidRDefault="009C6409">
            <w:pPr>
              <w:widowControl w:val="0"/>
              <w:jc w:val="center"/>
              <w:rPr>
                <w:rFonts w:ascii="XO Thames" w:hAnsi="XO Thames"/>
                <w:sz w:val="20"/>
              </w:rPr>
            </w:pPr>
          </w:p>
        </w:tc>
      </w:tr>
      <w:tr w:rsidR="009C6409">
        <w:tc>
          <w:tcPr>
            <w:tcW w:w="6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09" w:rsidRDefault="006C4414">
            <w:pPr>
              <w:widowControl w:val="0"/>
              <w:jc w:val="both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  <w:highlight w:val="white"/>
              </w:rPr>
              <w:t xml:space="preserve">Оценка эффективности предоставления налоговых и иных льгот и </w:t>
            </w:r>
            <w:r>
              <w:rPr>
                <w:rFonts w:ascii="XO Thames" w:hAnsi="XO Thames"/>
                <w:sz w:val="20"/>
                <w:highlight w:val="white"/>
              </w:rPr>
              <w:lastRenderedPageBreak/>
              <w:t>преимуществ, бюджетных кредитов за счет средств местного бюджета,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сделкам, совершаемым юридическими лицами и индиви</w:t>
            </w:r>
            <w:r>
              <w:rPr>
                <w:rFonts w:ascii="XO Thames" w:hAnsi="XO Thames"/>
                <w:sz w:val="20"/>
                <w:highlight w:val="white"/>
              </w:rPr>
              <w:t>дуальными предпринимателями за счет средств местного бюджета и имущества, находящегося в муниципальной собственности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09" w:rsidRDefault="009C6409">
            <w:pPr>
              <w:widowControl w:val="0"/>
              <w:jc w:val="center"/>
              <w:rPr>
                <w:rFonts w:ascii="XO Thames" w:hAnsi="XO Thames"/>
                <w:sz w:val="20"/>
              </w:rPr>
            </w:pPr>
          </w:p>
          <w:p w:rsidR="009C6409" w:rsidRDefault="006C4414">
            <w:pPr>
              <w:widowControl w:val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lastRenderedPageBreak/>
              <w:t>абз.6 п.2. ст.157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09" w:rsidRDefault="009C6409">
            <w:pPr>
              <w:widowControl w:val="0"/>
              <w:jc w:val="center"/>
              <w:rPr>
                <w:rFonts w:ascii="XO Thames" w:hAnsi="XO Thames"/>
                <w:sz w:val="20"/>
              </w:rPr>
            </w:pPr>
          </w:p>
          <w:p w:rsidR="009C6409" w:rsidRDefault="006C4414">
            <w:pPr>
              <w:widowControl w:val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lastRenderedPageBreak/>
              <w:t>пп.6 п.2. ст.9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09" w:rsidRDefault="009C6409">
            <w:pPr>
              <w:widowControl w:val="0"/>
              <w:jc w:val="center"/>
              <w:rPr>
                <w:rFonts w:ascii="XO Thames" w:hAnsi="XO Thames"/>
                <w:sz w:val="20"/>
              </w:rPr>
            </w:pPr>
          </w:p>
          <w:p w:rsidR="009C6409" w:rsidRDefault="006C4414">
            <w:pPr>
              <w:widowControl w:val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lastRenderedPageBreak/>
              <w:t>пп.6 п 1 ст.8</w:t>
            </w:r>
          </w:p>
          <w:p w:rsidR="009C6409" w:rsidRDefault="009C6409">
            <w:pPr>
              <w:widowControl w:val="0"/>
              <w:jc w:val="center"/>
              <w:rPr>
                <w:rFonts w:ascii="XO Thames" w:hAnsi="XO Thames"/>
                <w:sz w:val="20"/>
              </w:rPr>
            </w:pPr>
          </w:p>
        </w:tc>
      </w:tr>
      <w:tr w:rsidR="009C6409">
        <w:tc>
          <w:tcPr>
            <w:tcW w:w="6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09" w:rsidRDefault="006C4414">
            <w:pPr>
              <w:widowControl w:val="0"/>
              <w:jc w:val="both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  <w:highlight w:val="white"/>
              </w:rPr>
              <w:lastRenderedPageBreak/>
              <w:t>Экспертиза проектов муниципальных правовых актов в части, касающейся расходных обязател</w:t>
            </w:r>
            <w:r>
              <w:rPr>
                <w:rFonts w:ascii="XO Thames" w:hAnsi="XO Thames"/>
                <w:sz w:val="20"/>
                <w:highlight w:val="white"/>
              </w:rPr>
              <w:t>ьств муниципального образования, экспертиза проектов муниципальных правовых актов, приводящих к изменению доходов местного бюджета, а также муниципальных программ (проектов муниципальных программ)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09" w:rsidRDefault="009C6409">
            <w:pPr>
              <w:widowControl w:val="0"/>
              <w:jc w:val="center"/>
              <w:rPr>
                <w:rFonts w:ascii="XO Thames" w:hAnsi="XO Thames"/>
                <w:sz w:val="20"/>
              </w:rPr>
            </w:pPr>
          </w:p>
          <w:p w:rsidR="009C6409" w:rsidRDefault="006C4414">
            <w:pPr>
              <w:widowControl w:val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абз.6 п.2. ст.157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09" w:rsidRDefault="009C6409">
            <w:pPr>
              <w:widowControl w:val="0"/>
              <w:jc w:val="center"/>
              <w:rPr>
                <w:rFonts w:ascii="XO Thames" w:hAnsi="XO Thames"/>
                <w:sz w:val="20"/>
              </w:rPr>
            </w:pPr>
          </w:p>
          <w:p w:rsidR="009C6409" w:rsidRDefault="006C4414">
            <w:pPr>
              <w:widowControl w:val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пп.7 п.2. ст.9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09" w:rsidRDefault="009C6409">
            <w:pPr>
              <w:widowControl w:val="0"/>
              <w:jc w:val="center"/>
              <w:rPr>
                <w:rFonts w:ascii="XO Thames" w:hAnsi="XO Thames"/>
                <w:sz w:val="20"/>
              </w:rPr>
            </w:pPr>
          </w:p>
          <w:p w:rsidR="009C6409" w:rsidRDefault="006C4414">
            <w:pPr>
              <w:widowControl w:val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пп.7 п 1 ст.8</w:t>
            </w:r>
          </w:p>
          <w:p w:rsidR="009C6409" w:rsidRDefault="009C6409">
            <w:pPr>
              <w:widowControl w:val="0"/>
              <w:jc w:val="center"/>
              <w:rPr>
                <w:rFonts w:ascii="XO Thames" w:hAnsi="XO Thames"/>
                <w:sz w:val="20"/>
              </w:rPr>
            </w:pPr>
          </w:p>
          <w:p w:rsidR="009C6409" w:rsidRDefault="009C6409">
            <w:pPr>
              <w:widowControl w:val="0"/>
              <w:jc w:val="center"/>
              <w:rPr>
                <w:rFonts w:ascii="XO Thames" w:hAnsi="XO Thames"/>
                <w:sz w:val="20"/>
              </w:rPr>
            </w:pPr>
          </w:p>
        </w:tc>
      </w:tr>
      <w:tr w:rsidR="009C6409">
        <w:tc>
          <w:tcPr>
            <w:tcW w:w="6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09" w:rsidRDefault="006C4414">
            <w:pPr>
              <w:widowControl w:val="0"/>
              <w:jc w:val="both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  <w:highlight w:val="white"/>
              </w:rPr>
              <w:t>Проведение оперативного анализа исполнения и контроля за организацией исполнения местного бюджета в текущем финансовом году, ежеквартальное представление информации о ходе исполнения местного бюджета, о результатах проведенных контрольных и экспертно-анали</w:t>
            </w:r>
            <w:r>
              <w:rPr>
                <w:rFonts w:ascii="XO Thames" w:hAnsi="XO Thames"/>
                <w:sz w:val="20"/>
                <w:highlight w:val="white"/>
              </w:rPr>
              <w:t>тических мероприятий в представительный орган муниципального образования и главе муниципального образования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09" w:rsidRDefault="009C6409">
            <w:pPr>
              <w:widowControl w:val="0"/>
              <w:jc w:val="center"/>
              <w:rPr>
                <w:rFonts w:ascii="XO Thames" w:hAnsi="XO Thames"/>
                <w:sz w:val="20"/>
              </w:rPr>
            </w:pPr>
          </w:p>
          <w:p w:rsidR="009C6409" w:rsidRDefault="006C4414">
            <w:pPr>
              <w:widowControl w:val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абз.6 п.2. ст.157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09" w:rsidRDefault="009C6409">
            <w:pPr>
              <w:widowControl w:val="0"/>
              <w:jc w:val="center"/>
              <w:rPr>
                <w:rFonts w:ascii="XO Thames" w:hAnsi="XO Thames"/>
                <w:sz w:val="20"/>
              </w:rPr>
            </w:pPr>
          </w:p>
          <w:p w:rsidR="009C6409" w:rsidRDefault="006C4414">
            <w:pPr>
              <w:widowControl w:val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пп.9 п.2. ст.9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09" w:rsidRDefault="009C6409">
            <w:pPr>
              <w:widowControl w:val="0"/>
              <w:jc w:val="center"/>
              <w:rPr>
                <w:rFonts w:ascii="XO Thames" w:hAnsi="XO Thames"/>
                <w:sz w:val="20"/>
              </w:rPr>
            </w:pPr>
          </w:p>
          <w:p w:rsidR="009C6409" w:rsidRDefault="006C4414">
            <w:pPr>
              <w:widowControl w:val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пп.9 п 1 ст.8</w:t>
            </w:r>
          </w:p>
          <w:p w:rsidR="009C6409" w:rsidRDefault="009C6409">
            <w:pPr>
              <w:widowControl w:val="0"/>
              <w:jc w:val="center"/>
              <w:rPr>
                <w:rFonts w:ascii="XO Thames" w:hAnsi="XO Thames"/>
                <w:sz w:val="20"/>
              </w:rPr>
            </w:pPr>
          </w:p>
          <w:p w:rsidR="009C6409" w:rsidRDefault="009C6409">
            <w:pPr>
              <w:widowControl w:val="0"/>
              <w:jc w:val="center"/>
              <w:rPr>
                <w:rFonts w:ascii="XO Thames" w:hAnsi="XO Thames"/>
                <w:sz w:val="20"/>
              </w:rPr>
            </w:pPr>
          </w:p>
        </w:tc>
      </w:tr>
      <w:tr w:rsidR="009C6409">
        <w:tc>
          <w:tcPr>
            <w:tcW w:w="6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09" w:rsidRDefault="006C4414">
            <w:pPr>
              <w:widowControl w:val="0"/>
              <w:jc w:val="both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  <w:highlight w:val="white"/>
              </w:rPr>
              <w:t>Осуществление контроля за состоянием муниципального внутреннего и внешнего долга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09" w:rsidRDefault="006C4414">
            <w:pPr>
              <w:widowControl w:val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абз.6 п.2. ст.</w:t>
            </w:r>
            <w:r>
              <w:rPr>
                <w:rFonts w:ascii="XO Thames" w:hAnsi="XO Thames"/>
                <w:sz w:val="20"/>
              </w:rPr>
              <w:t>157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09" w:rsidRDefault="006C4414">
            <w:pPr>
              <w:widowControl w:val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пп.10 п.2. ст.9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09" w:rsidRDefault="006C4414">
            <w:pPr>
              <w:widowControl w:val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пп.10 п 1 ст.8</w:t>
            </w:r>
          </w:p>
        </w:tc>
      </w:tr>
      <w:tr w:rsidR="009C6409">
        <w:tc>
          <w:tcPr>
            <w:tcW w:w="6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09" w:rsidRDefault="006C4414">
            <w:pPr>
              <w:widowControl w:val="0"/>
              <w:jc w:val="both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  <w:highlight w:val="white"/>
              </w:rPr>
              <w:t xml:space="preserve">Оценка реализуемости, рисков и результатов достижения целей социально-экономического развития муниципального образования, предусмотренных документами стратегического планирования муниципального образования, в пределах </w:t>
            </w:r>
            <w:r>
              <w:rPr>
                <w:rFonts w:ascii="XO Thames" w:hAnsi="XO Thames"/>
                <w:sz w:val="20"/>
                <w:highlight w:val="white"/>
              </w:rPr>
              <w:t>компетенции контрольно-счетного органа муниципального образования;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09" w:rsidRDefault="009C6409">
            <w:pPr>
              <w:widowControl w:val="0"/>
              <w:jc w:val="center"/>
              <w:rPr>
                <w:rFonts w:ascii="XO Thames" w:hAnsi="XO Thames"/>
                <w:sz w:val="20"/>
              </w:rPr>
            </w:pPr>
          </w:p>
          <w:p w:rsidR="009C6409" w:rsidRDefault="006C4414">
            <w:pPr>
              <w:widowControl w:val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абз.6 п.2. ст.157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09" w:rsidRDefault="009C6409">
            <w:pPr>
              <w:widowControl w:val="0"/>
              <w:jc w:val="center"/>
              <w:rPr>
                <w:rFonts w:ascii="XO Thames" w:hAnsi="XO Thames"/>
                <w:sz w:val="20"/>
              </w:rPr>
            </w:pPr>
          </w:p>
          <w:p w:rsidR="009C6409" w:rsidRDefault="006C4414">
            <w:pPr>
              <w:widowControl w:val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пп.11 п.2. ст.9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09" w:rsidRDefault="009C6409">
            <w:pPr>
              <w:widowControl w:val="0"/>
              <w:jc w:val="center"/>
              <w:rPr>
                <w:rFonts w:ascii="XO Thames" w:hAnsi="XO Thames"/>
                <w:sz w:val="20"/>
              </w:rPr>
            </w:pPr>
          </w:p>
          <w:p w:rsidR="009C6409" w:rsidRDefault="006C4414">
            <w:pPr>
              <w:widowControl w:val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пп.11 п 1 ст.8</w:t>
            </w:r>
          </w:p>
          <w:p w:rsidR="009C6409" w:rsidRDefault="009C6409">
            <w:pPr>
              <w:widowControl w:val="0"/>
              <w:jc w:val="center"/>
              <w:rPr>
                <w:rFonts w:ascii="XO Thames" w:hAnsi="XO Thames"/>
                <w:sz w:val="20"/>
              </w:rPr>
            </w:pPr>
          </w:p>
        </w:tc>
      </w:tr>
      <w:tr w:rsidR="009C6409">
        <w:tc>
          <w:tcPr>
            <w:tcW w:w="6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09" w:rsidRDefault="006C4414">
            <w:pPr>
              <w:widowControl w:val="0"/>
              <w:jc w:val="both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  <w:highlight w:val="white"/>
              </w:rPr>
              <w:t>Участие в пределах полномочий в мероприятиях, направленных на противодействие коррупции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09" w:rsidRDefault="006C4414">
            <w:pPr>
              <w:widowControl w:val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абз.6 п.2. ст.157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09" w:rsidRDefault="006C4414">
            <w:pPr>
              <w:widowControl w:val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пп.12 п.2. ст.9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09" w:rsidRDefault="006C4414">
            <w:pPr>
              <w:widowControl w:val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пп.12 п 1 ст.</w:t>
            </w:r>
            <w:r>
              <w:rPr>
                <w:rFonts w:ascii="XO Thames" w:hAnsi="XO Thames"/>
                <w:sz w:val="20"/>
              </w:rPr>
              <w:t>8</w:t>
            </w:r>
          </w:p>
        </w:tc>
      </w:tr>
      <w:tr w:rsidR="009C6409">
        <w:tc>
          <w:tcPr>
            <w:tcW w:w="6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09" w:rsidRDefault="006C4414">
            <w:pPr>
              <w:widowControl w:val="0"/>
              <w:jc w:val="both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  <w:highlight w:val="white"/>
              </w:rPr>
              <w:t>Иные полномочия в сфере внешнего муниципального финансового контроля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09" w:rsidRDefault="006C4414">
            <w:pPr>
              <w:widowControl w:val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абз.6 п.2. ст.157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09" w:rsidRDefault="006C4414">
            <w:pPr>
              <w:widowControl w:val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пп.13 п.2. ст.9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09" w:rsidRDefault="006C4414">
            <w:pPr>
              <w:widowControl w:val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пп.13 п 1 ст.8</w:t>
            </w:r>
          </w:p>
        </w:tc>
      </w:tr>
      <w:tr w:rsidR="009C6409">
        <w:tc>
          <w:tcPr>
            <w:tcW w:w="6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09" w:rsidRDefault="006C4414">
            <w:pPr>
              <w:widowControl w:val="0"/>
              <w:jc w:val="both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Внешняя проверка (контроль за достоверностью, полнотой и соответствием нормативным требованием составления и предоставления) годового </w:t>
            </w:r>
            <w:r>
              <w:rPr>
                <w:rFonts w:ascii="XO Thames" w:hAnsi="XO Thames"/>
                <w:sz w:val="20"/>
              </w:rPr>
              <w:t>и квартально отчёта главных администраторов бюджетных средств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09" w:rsidRDefault="006C4414">
            <w:pPr>
              <w:widowControl w:val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п.1 ст. 264.4,</w:t>
            </w:r>
          </w:p>
          <w:p w:rsidR="009C6409" w:rsidRDefault="006C4414">
            <w:pPr>
              <w:widowControl w:val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п.1 ст. 268.1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09" w:rsidRDefault="009C6409">
            <w:pPr>
              <w:widowControl w:val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09" w:rsidRDefault="009C6409">
            <w:pPr>
              <w:widowControl w:val="0"/>
              <w:jc w:val="center"/>
              <w:rPr>
                <w:rFonts w:ascii="XO Thames" w:hAnsi="XO Thames"/>
                <w:sz w:val="20"/>
              </w:rPr>
            </w:pPr>
          </w:p>
        </w:tc>
      </w:tr>
      <w:tr w:rsidR="009C6409">
        <w:tc>
          <w:tcPr>
            <w:tcW w:w="6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09" w:rsidRDefault="006C4414">
            <w:pPr>
              <w:widowControl w:val="0"/>
              <w:jc w:val="both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Внешняя проверка (контроль за достоверностью, полнотой и соответствием нормативным требованием составления и предоставления) бюджетной отчетности главных админист</w:t>
            </w:r>
            <w:r>
              <w:rPr>
                <w:rFonts w:ascii="XO Thames" w:hAnsi="XO Thames"/>
                <w:sz w:val="20"/>
              </w:rPr>
              <w:t>раторов бюджетных средств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09" w:rsidRDefault="006C4414">
            <w:pPr>
              <w:widowControl w:val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п.1 ст. 264.4,</w:t>
            </w:r>
          </w:p>
          <w:p w:rsidR="009C6409" w:rsidRDefault="006C4414">
            <w:pPr>
              <w:widowControl w:val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п.1 ст. 268.1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09" w:rsidRDefault="009C6409">
            <w:pPr>
              <w:widowControl w:val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09" w:rsidRDefault="009C6409">
            <w:pPr>
              <w:widowControl w:val="0"/>
              <w:jc w:val="center"/>
              <w:rPr>
                <w:rFonts w:ascii="XO Thames" w:hAnsi="XO Thames"/>
                <w:sz w:val="20"/>
              </w:rPr>
            </w:pPr>
          </w:p>
        </w:tc>
      </w:tr>
      <w:tr w:rsidR="009C6409">
        <w:tc>
          <w:tcPr>
            <w:tcW w:w="6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09" w:rsidRDefault="006C4414">
            <w:pPr>
              <w:widowControl w:val="0"/>
              <w:jc w:val="both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Контроль за соблюдением положений правовых актов, регулирующих бюджетные правоотношения, правовых актов, обусловливающих публичные нормативные обязательства и обязательства по иным выплатам </w:t>
            </w:r>
            <w:r>
              <w:rPr>
                <w:rFonts w:ascii="XO Thames" w:hAnsi="XO Thames"/>
                <w:sz w:val="20"/>
              </w:rPr>
              <w:t>физическим лицам из бюджетов бюджетной системы Российской Федерации, а также за соблюдением условий государственных (муниципальных) контрактов, договоров (соглашений) о предоставлении средств из соответствующего бюджета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09" w:rsidRDefault="009C6409">
            <w:pPr>
              <w:widowControl w:val="0"/>
              <w:jc w:val="center"/>
              <w:rPr>
                <w:rFonts w:ascii="XO Thames" w:hAnsi="XO Thames"/>
                <w:sz w:val="20"/>
              </w:rPr>
            </w:pPr>
          </w:p>
          <w:p w:rsidR="009C6409" w:rsidRDefault="006C4414">
            <w:pPr>
              <w:widowControl w:val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п.1 ст.268.1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09" w:rsidRDefault="009C6409">
            <w:pPr>
              <w:widowControl w:val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09" w:rsidRDefault="009C6409">
            <w:pPr>
              <w:widowControl w:val="0"/>
              <w:jc w:val="center"/>
              <w:rPr>
                <w:rFonts w:ascii="XO Thames" w:hAnsi="XO Thames"/>
                <w:sz w:val="20"/>
              </w:rPr>
            </w:pPr>
          </w:p>
        </w:tc>
      </w:tr>
    </w:tbl>
    <w:p w:rsidR="009C6409" w:rsidRDefault="009C6409">
      <w:pPr>
        <w:jc w:val="both"/>
        <w:rPr>
          <w:rFonts w:ascii="XO Thames" w:hAnsi="XO Thames"/>
        </w:rPr>
      </w:pPr>
    </w:p>
    <w:p w:rsidR="009C6409" w:rsidRDefault="006C4414">
      <w:pPr>
        <w:ind w:firstLine="709"/>
        <w:jc w:val="both"/>
      </w:pPr>
      <w:r>
        <w:rPr>
          <w:rFonts w:ascii="XO Thames" w:hAnsi="XO Thames"/>
        </w:rPr>
        <w:t>В соответствии с п</w:t>
      </w:r>
      <w:r>
        <w:rPr>
          <w:rFonts w:ascii="XO Thames" w:hAnsi="XO Thames"/>
        </w:rPr>
        <w:t>унктом 1 статьи 265 БК РФ муниципальный финансовый контроль осуществляется в целях обеспечения соблюдения положений правовых актов, регулирующих бюджетные правоотношения, правовых актов, обусловливающих публичные нормативные обязательства и обязательства п</w:t>
      </w:r>
      <w:r>
        <w:rPr>
          <w:rFonts w:ascii="XO Thames" w:hAnsi="XO Thames"/>
        </w:rPr>
        <w:t>о иным выплатам физическим лицам из бюджетов бюджетной системы Российской Федерации, а также соблюдения условий муниципальных контрактов, договоров (соглашений) о предоставлении средств из бюджета.</w:t>
      </w:r>
    </w:p>
    <w:p w:rsidR="009C6409" w:rsidRDefault="006C4414">
      <w:pPr>
        <w:ind w:firstLine="709"/>
        <w:jc w:val="both"/>
      </w:pPr>
      <w:r>
        <w:rPr>
          <w:rFonts w:ascii="XO Thames" w:hAnsi="XO Thames"/>
        </w:rPr>
        <w:t>В соответствии с пунктом 2 статьи 265 БК РФ внешний муници</w:t>
      </w:r>
      <w:r>
        <w:rPr>
          <w:rFonts w:ascii="XO Thames" w:hAnsi="XO Thames"/>
        </w:rPr>
        <w:t xml:space="preserve">пальный финансовый контроль является контрольной деятельностью  контрольно-счетных органов муниципальных образований. </w:t>
      </w:r>
    </w:p>
    <w:p w:rsidR="009C6409" w:rsidRDefault="006C4414">
      <w:pPr>
        <w:ind w:firstLine="709"/>
        <w:jc w:val="both"/>
      </w:pPr>
      <w:r>
        <w:rPr>
          <w:rFonts w:ascii="XO Thames" w:hAnsi="XO Thames"/>
        </w:rPr>
        <w:t>Бюджетный кодекс Российской Федерации определяет два вида государственного финансового контроля:</w:t>
      </w:r>
    </w:p>
    <w:p w:rsidR="009C6409" w:rsidRDefault="006C4414">
      <w:pPr>
        <w:ind w:firstLine="709"/>
        <w:jc w:val="both"/>
      </w:pPr>
      <w:r>
        <w:rPr>
          <w:rFonts w:ascii="XO Thames" w:hAnsi="XO Thames"/>
        </w:rPr>
        <w:t>- предварительный контроль (пункт 4 стат</w:t>
      </w:r>
      <w:r>
        <w:rPr>
          <w:rFonts w:ascii="XO Thames" w:hAnsi="XO Thames"/>
        </w:rPr>
        <w:t>ьи 265 БК РФ) – осуществляется в целях предупреждения и пресечения бюджетных нарушений в процессе исполнения бюджетов бюджетной системы российской Федерации;</w:t>
      </w:r>
    </w:p>
    <w:p w:rsidR="009C6409" w:rsidRDefault="006C4414">
      <w:pPr>
        <w:ind w:firstLine="709"/>
        <w:jc w:val="both"/>
      </w:pPr>
      <w:r>
        <w:rPr>
          <w:rFonts w:ascii="XO Thames" w:hAnsi="XO Thames"/>
        </w:rPr>
        <w:lastRenderedPageBreak/>
        <w:t>- последующий контроль (пункт 5 статьи 265 БК РФ) – осуществляется по результатам исполнения бюдже</w:t>
      </w:r>
      <w:r>
        <w:rPr>
          <w:rFonts w:ascii="XO Thames" w:hAnsi="XO Thames"/>
        </w:rPr>
        <w:t>тов бюджетной системы Российской Федерации в целях установления законности их исполнения, достоверности учета и отчетности.</w:t>
      </w:r>
    </w:p>
    <w:p w:rsidR="009C6409" w:rsidRDefault="006C4414">
      <w:pPr>
        <w:ind w:firstLine="709"/>
        <w:jc w:val="both"/>
      </w:pPr>
      <w:r>
        <w:rPr>
          <w:rFonts w:ascii="XO Thames" w:hAnsi="XO Thames"/>
        </w:rPr>
        <w:t xml:space="preserve">Объекты муниципального финансового контроля определены в статье 266.1 Бюджетного кодекса Российской Федерации. Методы осуществления </w:t>
      </w:r>
      <w:r>
        <w:rPr>
          <w:rFonts w:ascii="XO Thames" w:hAnsi="XO Thames"/>
        </w:rPr>
        <w:t>муниципального финансового контроля определены в статье 267.1 БК РФ (проверка, ревизия, обследование).</w:t>
      </w:r>
    </w:p>
    <w:p w:rsidR="009C6409" w:rsidRDefault="006C4414">
      <w:pPr>
        <w:ind w:firstLine="709"/>
        <w:jc w:val="both"/>
      </w:pPr>
      <w:r>
        <w:rPr>
          <w:rFonts w:ascii="XO Thames" w:hAnsi="XO Thames"/>
        </w:rPr>
        <w:t xml:space="preserve">В соответствии с пунктом 1 статьи 10 Закона № № 6-ФЗ внешний муниципальный финансовый контроль осуществляется контрольно - счетными органами в форме </w:t>
      </w:r>
      <w:r>
        <w:rPr>
          <w:rFonts w:ascii="XO Thames" w:hAnsi="XO Thames"/>
        </w:rPr>
        <w:t>контрольных или экспертно-аналитических мероприятий.</w:t>
      </w:r>
    </w:p>
    <w:p w:rsidR="009C6409" w:rsidRDefault="006C4414">
      <w:pPr>
        <w:ind w:firstLine="709"/>
        <w:jc w:val="both"/>
      </w:pPr>
      <w:r>
        <w:rPr>
          <w:rFonts w:ascii="XO Thames" w:hAnsi="XO Thames"/>
        </w:rPr>
        <w:t xml:space="preserve">В Таблице № 2 представлена информация о фактическом исполнении полномочий Контрольно-счетной палатой Беловского городского округа в отчетном году.                                                         </w:t>
      </w:r>
      <w:r>
        <w:rPr>
          <w:rFonts w:ascii="XO Thames" w:hAnsi="XO Thames"/>
        </w:rPr>
        <w:t xml:space="preserve">                                                    </w:t>
      </w:r>
    </w:p>
    <w:p w:rsidR="009C6409" w:rsidRDefault="006C4414">
      <w:pPr>
        <w:ind w:firstLine="709"/>
        <w:jc w:val="right"/>
        <w:rPr>
          <w:sz w:val="20"/>
        </w:rPr>
      </w:pPr>
      <w:r>
        <w:rPr>
          <w:rFonts w:ascii="XO Thames" w:hAnsi="XO Thames"/>
          <w:sz w:val="20"/>
        </w:rPr>
        <w:t>Таблица № 2</w:t>
      </w:r>
    </w:p>
    <w:tbl>
      <w:tblPr>
        <w:tblW w:w="10308" w:type="dxa"/>
        <w:tblLayout w:type="fixed"/>
        <w:tblLook w:val="04A0" w:firstRow="1" w:lastRow="0" w:firstColumn="1" w:lastColumn="0" w:noHBand="0" w:noVBand="1"/>
      </w:tblPr>
      <w:tblGrid>
        <w:gridCol w:w="6030"/>
        <w:gridCol w:w="1339"/>
        <w:gridCol w:w="1641"/>
        <w:gridCol w:w="1298"/>
      </w:tblGrid>
      <w:tr w:rsidR="009C6409">
        <w:tc>
          <w:tcPr>
            <w:tcW w:w="60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09" w:rsidRDefault="009C6409">
            <w:pPr>
              <w:widowControl w:val="0"/>
              <w:jc w:val="center"/>
              <w:rPr>
                <w:rFonts w:ascii="XO Thames" w:hAnsi="XO Thames"/>
                <w:b/>
                <w:sz w:val="18"/>
              </w:rPr>
            </w:pPr>
          </w:p>
          <w:p w:rsidR="009C6409" w:rsidRDefault="006C4414">
            <w:pPr>
              <w:widowControl w:val="0"/>
              <w:jc w:val="center"/>
              <w:rPr>
                <w:sz w:val="20"/>
              </w:rPr>
            </w:pPr>
            <w:r>
              <w:rPr>
                <w:rFonts w:ascii="XO Thames" w:hAnsi="XO Thames"/>
                <w:b/>
                <w:sz w:val="18"/>
              </w:rPr>
              <w:t>Полномочия</w:t>
            </w:r>
          </w:p>
        </w:tc>
        <w:tc>
          <w:tcPr>
            <w:tcW w:w="4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09" w:rsidRDefault="006C4414">
            <w:pPr>
              <w:widowControl w:val="0"/>
              <w:jc w:val="center"/>
              <w:rPr>
                <w:sz w:val="20"/>
              </w:rPr>
            </w:pPr>
            <w:r>
              <w:rPr>
                <w:rFonts w:ascii="XO Thames" w:hAnsi="XO Thames"/>
                <w:b/>
                <w:sz w:val="18"/>
              </w:rPr>
              <w:t>Осуществление в форме</w:t>
            </w:r>
          </w:p>
        </w:tc>
      </w:tr>
      <w:tr w:rsidR="009C6409">
        <w:tc>
          <w:tcPr>
            <w:tcW w:w="60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09" w:rsidRDefault="009C6409">
            <w:pPr>
              <w:widowControl w:val="0"/>
              <w:rPr>
                <w:sz w:val="20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09" w:rsidRDefault="006C4414">
            <w:pPr>
              <w:widowControl w:val="0"/>
              <w:ind w:left="-57" w:right="-57"/>
              <w:jc w:val="center"/>
              <w:rPr>
                <w:sz w:val="20"/>
              </w:rPr>
            </w:pPr>
            <w:r>
              <w:rPr>
                <w:rFonts w:ascii="XO Thames" w:hAnsi="XO Thames"/>
                <w:b/>
                <w:sz w:val="18"/>
              </w:rPr>
              <w:t>Контрольные мероприятия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09" w:rsidRDefault="006C4414">
            <w:pPr>
              <w:widowControl w:val="0"/>
              <w:ind w:right="-57"/>
              <w:jc w:val="center"/>
              <w:rPr>
                <w:sz w:val="20"/>
              </w:rPr>
            </w:pPr>
            <w:r>
              <w:rPr>
                <w:rFonts w:ascii="XO Thames" w:hAnsi="XO Thames"/>
                <w:b/>
                <w:sz w:val="18"/>
              </w:rPr>
              <w:t>Экспертно-аналитические мероприятия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09" w:rsidRDefault="006C4414">
            <w:pPr>
              <w:widowControl w:val="0"/>
              <w:ind w:right="-57"/>
              <w:jc w:val="center"/>
              <w:rPr>
                <w:sz w:val="20"/>
              </w:rPr>
            </w:pPr>
            <w:r>
              <w:rPr>
                <w:rFonts w:ascii="XO Thames" w:hAnsi="XO Thames"/>
                <w:b/>
                <w:sz w:val="18"/>
              </w:rPr>
              <w:t>Прочие мероприятия</w:t>
            </w:r>
          </w:p>
        </w:tc>
      </w:tr>
      <w:tr w:rsidR="009C6409">
        <w:tc>
          <w:tcPr>
            <w:tcW w:w="6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09" w:rsidRDefault="006C4414">
            <w:pPr>
              <w:widowControl w:val="0"/>
              <w:jc w:val="both"/>
              <w:rPr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Экспертиза проекта закона об исполнении бюджета Беловского городского округа 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409" w:rsidRDefault="009C6409">
            <w:pPr>
              <w:widowControl w:val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409" w:rsidRDefault="006C4414">
            <w:pPr>
              <w:widowControl w:val="0"/>
              <w:jc w:val="center"/>
              <w:rPr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409" w:rsidRDefault="009C6409">
            <w:pPr>
              <w:widowControl w:val="0"/>
              <w:jc w:val="center"/>
              <w:rPr>
                <w:rFonts w:ascii="XO Thames" w:hAnsi="XO Thames"/>
                <w:sz w:val="20"/>
              </w:rPr>
            </w:pPr>
          </w:p>
        </w:tc>
      </w:tr>
      <w:tr w:rsidR="009C6409">
        <w:tc>
          <w:tcPr>
            <w:tcW w:w="6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09" w:rsidRDefault="006C4414">
            <w:pPr>
              <w:widowControl w:val="0"/>
              <w:jc w:val="both"/>
              <w:rPr>
                <w:sz w:val="20"/>
              </w:rPr>
            </w:pPr>
            <w:r>
              <w:rPr>
                <w:rFonts w:ascii="XO Thames" w:hAnsi="XO Thames"/>
                <w:sz w:val="20"/>
              </w:rPr>
              <w:t>Законность и эффективность использования средств местного бюджета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409" w:rsidRDefault="006C4414">
            <w:pPr>
              <w:widowControl w:val="0"/>
              <w:jc w:val="center"/>
              <w:rPr>
                <w:sz w:val="20"/>
              </w:rPr>
            </w:pPr>
            <w:r>
              <w:rPr>
                <w:rFonts w:ascii="XO Thames" w:hAnsi="XO Thames"/>
                <w:sz w:val="20"/>
              </w:rPr>
              <w:t>4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409" w:rsidRDefault="009C6409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409" w:rsidRDefault="009C6409">
            <w:pPr>
              <w:widowControl w:val="0"/>
              <w:jc w:val="center"/>
              <w:rPr>
                <w:rFonts w:ascii="XO Thames" w:hAnsi="XO Thames"/>
                <w:sz w:val="20"/>
              </w:rPr>
            </w:pPr>
          </w:p>
        </w:tc>
      </w:tr>
      <w:tr w:rsidR="009C6409">
        <w:tc>
          <w:tcPr>
            <w:tcW w:w="6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09" w:rsidRDefault="006C4414">
            <w:pPr>
              <w:widowControl w:val="0"/>
              <w:jc w:val="both"/>
              <w:rPr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Участие в пределах полномочий в иных мероприятиях (заседания антикоррупционной комиссии, комиссии по </w:t>
            </w:r>
            <w:r>
              <w:rPr>
                <w:rFonts w:ascii="XO Thames" w:hAnsi="XO Thames"/>
                <w:sz w:val="20"/>
              </w:rPr>
              <w:t>бюджету и т.д.)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409" w:rsidRDefault="009C6409">
            <w:pPr>
              <w:widowControl w:val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409" w:rsidRDefault="009C6409">
            <w:pPr>
              <w:widowControl w:val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409" w:rsidRDefault="006C4414">
            <w:pPr>
              <w:widowControl w:val="0"/>
              <w:jc w:val="center"/>
              <w:rPr>
                <w:sz w:val="20"/>
              </w:rPr>
            </w:pPr>
            <w:r>
              <w:rPr>
                <w:rFonts w:ascii="XO Thames" w:hAnsi="XO Thames"/>
                <w:sz w:val="20"/>
              </w:rPr>
              <w:t>21</w:t>
            </w:r>
          </w:p>
        </w:tc>
      </w:tr>
      <w:tr w:rsidR="009C6409">
        <w:tc>
          <w:tcPr>
            <w:tcW w:w="6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09" w:rsidRDefault="006C4414">
            <w:pPr>
              <w:widowControl w:val="0"/>
              <w:jc w:val="both"/>
              <w:rPr>
                <w:sz w:val="20"/>
              </w:rPr>
            </w:pPr>
            <w:r>
              <w:rPr>
                <w:rFonts w:ascii="XO Thames" w:hAnsi="XO Thames"/>
                <w:sz w:val="20"/>
              </w:rPr>
              <w:t>Внешняя проверка (контроль за достоверностью, полнотой и соответствием нормативным требованиям и представления) бюджетной отчетности главных администраторов бюджетных средств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409" w:rsidRDefault="009C6409">
            <w:pPr>
              <w:widowControl w:val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409" w:rsidRDefault="006C4414">
            <w:pPr>
              <w:widowControl w:val="0"/>
              <w:jc w:val="center"/>
              <w:rPr>
                <w:sz w:val="20"/>
              </w:rPr>
            </w:pPr>
            <w:r>
              <w:rPr>
                <w:rFonts w:ascii="XO Thames" w:hAnsi="XO Thames"/>
                <w:sz w:val="20"/>
              </w:rPr>
              <w:t>15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409" w:rsidRDefault="009C6409">
            <w:pPr>
              <w:widowControl w:val="0"/>
              <w:jc w:val="center"/>
              <w:rPr>
                <w:rFonts w:ascii="XO Thames" w:hAnsi="XO Thames"/>
                <w:sz w:val="20"/>
              </w:rPr>
            </w:pPr>
          </w:p>
        </w:tc>
      </w:tr>
      <w:tr w:rsidR="009C6409">
        <w:tc>
          <w:tcPr>
            <w:tcW w:w="6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09" w:rsidRDefault="006C4414">
            <w:pPr>
              <w:widowControl w:val="0"/>
              <w:jc w:val="both"/>
              <w:rPr>
                <w:sz w:val="20"/>
              </w:rPr>
            </w:pPr>
            <w:r>
              <w:rPr>
                <w:rFonts w:ascii="XO Thames" w:hAnsi="XO Thames"/>
                <w:sz w:val="20"/>
              </w:rPr>
              <w:t>Экспертиза и подготовка заключения по проекту бюджета</w:t>
            </w:r>
            <w:r>
              <w:rPr>
                <w:rFonts w:ascii="XO Thames" w:hAnsi="XO Thames"/>
                <w:sz w:val="20"/>
              </w:rPr>
              <w:t xml:space="preserve"> Беловского городского округа на 2026-2027/2028 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409" w:rsidRDefault="009C6409">
            <w:pPr>
              <w:widowControl w:val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409" w:rsidRDefault="006C4414">
            <w:pPr>
              <w:widowControl w:val="0"/>
              <w:jc w:val="center"/>
              <w:rPr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409" w:rsidRDefault="009C6409">
            <w:pPr>
              <w:widowControl w:val="0"/>
              <w:jc w:val="center"/>
              <w:rPr>
                <w:rFonts w:ascii="XO Thames" w:hAnsi="XO Thames"/>
                <w:sz w:val="20"/>
              </w:rPr>
            </w:pPr>
          </w:p>
        </w:tc>
      </w:tr>
      <w:tr w:rsidR="009C6409">
        <w:tc>
          <w:tcPr>
            <w:tcW w:w="6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09" w:rsidRDefault="006C4414">
            <w:pPr>
              <w:widowControl w:val="0"/>
              <w:jc w:val="both"/>
              <w:rPr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Содействие Прокуратуре 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409" w:rsidRDefault="009C6409">
            <w:pPr>
              <w:widowControl w:val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409" w:rsidRDefault="009C6409">
            <w:pPr>
              <w:widowControl w:val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409" w:rsidRDefault="006C4414">
            <w:pPr>
              <w:widowControl w:val="0"/>
              <w:jc w:val="center"/>
              <w:rPr>
                <w:sz w:val="20"/>
              </w:rPr>
            </w:pPr>
            <w:r>
              <w:rPr>
                <w:rFonts w:ascii="XO Thames" w:hAnsi="XO Thames"/>
                <w:sz w:val="20"/>
              </w:rPr>
              <w:t>2</w:t>
            </w:r>
          </w:p>
        </w:tc>
      </w:tr>
      <w:tr w:rsidR="009C6409">
        <w:tc>
          <w:tcPr>
            <w:tcW w:w="60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09" w:rsidRDefault="006C4414">
            <w:pPr>
              <w:widowControl w:val="0"/>
              <w:jc w:val="both"/>
              <w:rPr>
                <w:sz w:val="20"/>
              </w:rPr>
            </w:pPr>
            <w:r>
              <w:rPr>
                <w:rFonts w:ascii="XO Thames" w:hAnsi="XO Thames"/>
                <w:sz w:val="20"/>
              </w:rPr>
              <w:t>Экспертиза проектов муниципальных программ</w:t>
            </w:r>
          </w:p>
        </w:tc>
        <w:tc>
          <w:tcPr>
            <w:tcW w:w="1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409" w:rsidRDefault="009C6409">
            <w:pPr>
              <w:widowControl w:val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409" w:rsidRDefault="006C4414">
            <w:pPr>
              <w:widowControl w:val="0"/>
              <w:jc w:val="center"/>
              <w:rPr>
                <w:sz w:val="20"/>
              </w:rPr>
            </w:pPr>
            <w:r>
              <w:rPr>
                <w:rFonts w:ascii="XO Thames" w:hAnsi="XO Thames"/>
                <w:sz w:val="20"/>
              </w:rPr>
              <w:t>19</w:t>
            </w:r>
          </w:p>
        </w:tc>
        <w:tc>
          <w:tcPr>
            <w:tcW w:w="1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409" w:rsidRDefault="009C6409">
            <w:pPr>
              <w:widowControl w:val="0"/>
              <w:jc w:val="center"/>
              <w:rPr>
                <w:rFonts w:ascii="XO Thames" w:hAnsi="XO Thames"/>
                <w:sz w:val="20"/>
              </w:rPr>
            </w:pPr>
          </w:p>
        </w:tc>
      </w:tr>
      <w:tr w:rsidR="009C6409">
        <w:tc>
          <w:tcPr>
            <w:tcW w:w="60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09" w:rsidRDefault="006C4414">
            <w:pPr>
              <w:widowControl w:val="0"/>
              <w:jc w:val="both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Аудит в сфере закупок </w:t>
            </w:r>
          </w:p>
        </w:tc>
        <w:tc>
          <w:tcPr>
            <w:tcW w:w="1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409" w:rsidRDefault="009C6409">
            <w:pPr>
              <w:widowControl w:val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409" w:rsidRDefault="006C4414">
            <w:pPr>
              <w:widowControl w:val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</w:t>
            </w:r>
          </w:p>
        </w:tc>
        <w:tc>
          <w:tcPr>
            <w:tcW w:w="1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409" w:rsidRDefault="009C6409">
            <w:pPr>
              <w:widowControl w:val="0"/>
              <w:jc w:val="center"/>
              <w:rPr>
                <w:rFonts w:ascii="XO Thames" w:hAnsi="XO Thames"/>
                <w:sz w:val="20"/>
              </w:rPr>
            </w:pPr>
          </w:p>
        </w:tc>
      </w:tr>
      <w:tr w:rsidR="009C6409">
        <w:tc>
          <w:tcPr>
            <w:tcW w:w="60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09" w:rsidRDefault="006C4414">
            <w:pPr>
              <w:widowControl w:val="0"/>
              <w:jc w:val="both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Оценка действий ГРБС (по обращению в КСП КО)</w:t>
            </w:r>
          </w:p>
        </w:tc>
        <w:tc>
          <w:tcPr>
            <w:tcW w:w="1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409" w:rsidRDefault="009C6409">
            <w:pPr>
              <w:widowControl w:val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409" w:rsidRDefault="009C6409">
            <w:pPr>
              <w:widowControl w:val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1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409" w:rsidRDefault="006C4414">
            <w:pPr>
              <w:widowControl w:val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</w:p>
        </w:tc>
      </w:tr>
      <w:tr w:rsidR="009C6409">
        <w:tc>
          <w:tcPr>
            <w:tcW w:w="60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09" w:rsidRDefault="006C4414">
            <w:pPr>
              <w:widowControl w:val="0"/>
              <w:jc w:val="both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Подготовка отчетности за 2024 год</w:t>
            </w:r>
          </w:p>
        </w:tc>
        <w:tc>
          <w:tcPr>
            <w:tcW w:w="1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409" w:rsidRDefault="009C6409">
            <w:pPr>
              <w:widowControl w:val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409" w:rsidRDefault="009C6409">
            <w:pPr>
              <w:widowControl w:val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1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409" w:rsidRDefault="006C4414">
            <w:pPr>
              <w:widowControl w:val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</w:p>
        </w:tc>
      </w:tr>
    </w:tbl>
    <w:p w:rsidR="009C6409" w:rsidRDefault="009C6409">
      <w:pPr>
        <w:ind w:firstLine="709"/>
        <w:jc w:val="both"/>
        <w:rPr>
          <w:rFonts w:ascii="XO Thames" w:hAnsi="XO Thames"/>
        </w:rPr>
      </w:pPr>
    </w:p>
    <w:p w:rsidR="009C6409" w:rsidRDefault="006C4414">
      <w:pPr>
        <w:ind w:firstLine="709"/>
        <w:jc w:val="both"/>
      </w:pPr>
      <w:r>
        <w:rPr>
          <w:rFonts w:ascii="XO Thames" w:hAnsi="XO Thames"/>
        </w:rPr>
        <w:t xml:space="preserve">В течении отчетного года Контрольно-счетная палата Беловского городского округа провела 4 контрольных мероприятия, 39 экспертно-аналитических мероприятий, оказала содействие Прокуратуре в проверке соблюдения федерального законодательства. </w:t>
      </w:r>
    </w:p>
    <w:p w:rsidR="009C6409" w:rsidRDefault="006C4414">
      <w:pPr>
        <w:ind w:firstLine="709"/>
        <w:jc w:val="both"/>
      </w:pPr>
      <w:r>
        <w:rPr>
          <w:rFonts w:ascii="XO Thames" w:hAnsi="XO Thames"/>
        </w:rPr>
        <w:t>В Таблице № 3 пр</w:t>
      </w:r>
      <w:r>
        <w:rPr>
          <w:rFonts w:ascii="XO Thames" w:hAnsi="XO Thames"/>
        </w:rPr>
        <w:t>едставлено фактическое исполнение (подготовлены итоговые документы) полномочий Контрольно-счетной палаты Беловского городского округа.</w:t>
      </w:r>
    </w:p>
    <w:p w:rsidR="009C6409" w:rsidRDefault="006C4414">
      <w:pPr>
        <w:ind w:firstLine="709"/>
        <w:jc w:val="right"/>
      </w:pPr>
      <w:r>
        <w:rPr>
          <w:rFonts w:ascii="XO Thames" w:hAnsi="XO Thames"/>
        </w:rPr>
        <w:t xml:space="preserve">                                                                                                                         </w:t>
      </w:r>
      <w:r>
        <w:rPr>
          <w:rFonts w:ascii="XO Thames" w:hAnsi="XO Thames"/>
        </w:rPr>
        <w:t xml:space="preserve">          </w:t>
      </w:r>
      <w:r>
        <w:rPr>
          <w:rFonts w:ascii="XO Thames" w:hAnsi="XO Thames"/>
          <w:sz w:val="20"/>
        </w:rPr>
        <w:t xml:space="preserve"> Таблица № 3</w:t>
      </w:r>
    </w:p>
    <w:tbl>
      <w:tblPr>
        <w:tblW w:w="10316" w:type="dxa"/>
        <w:tblLayout w:type="fixed"/>
        <w:tblLook w:val="04A0" w:firstRow="1" w:lastRow="0" w:firstColumn="1" w:lastColumn="0" w:noHBand="0" w:noVBand="1"/>
      </w:tblPr>
      <w:tblGrid>
        <w:gridCol w:w="5839"/>
        <w:gridCol w:w="1529"/>
        <w:gridCol w:w="1525"/>
        <w:gridCol w:w="1423"/>
      </w:tblGrid>
      <w:tr w:rsidR="009C6409">
        <w:tc>
          <w:tcPr>
            <w:tcW w:w="5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09" w:rsidRDefault="009C6409">
            <w:pPr>
              <w:widowControl w:val="0"/>
              <w:jc w:val="center"/>
              <w:rPr>
                <w:rFonts w:ascii="XO Thames" w:hAnsi="XO Thames"/>
                <w:b/>
                <w:sz w:val="19"/>
              </w:rPr>
            </w:pPr>
          </w:p>
          <w:p w:rsidR="009C6409" w:rsidRDefault="006C4414">
            <w:pPr>
              <w:widowControl w:val="0"/>
              <w:jc w:val="center"/>
              <w:rPr>
                <w:sz w:val="20"/>
              </w:rPr>
            </w:pPr>
            <w:r>
              <w:rPr>
                <w:rFonts w:ascii="XO Thames" w:hAnsi="XO Thames"/>
                <w:b/>
                <w:sz w:val="19"/>
              </w:rPr>
              <w:t>При осуществлении полномочий по внешнему муниципальному финансовому контролю</w:t>
            </w:r>
          </w:p>
        </w:tc>
        <w:tc>
          <w:tcPr>
            <w:tcW w:w="4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09" w:rsidRDefault="006C4414">
            <w:pPr>
              <w:widowControl w:val="0"/>
              <w:jc w:val="center"/>
              <w:rPr>
                <w:sz w:val="20"/>
              </w:rPr>
            </w:pPr>
            <w:r>
              <w:rPr>
                <w:rFonts w:ascii="XO Thames" w:hAnsi="XO Thames"/>
                <w:b/>
                <w:sz w:val="19"/>
              </w:rPr>
              <w:t>Осуществление в форме</w:t>
            </w:r>
          </w:p>
        </w:tc>
      </w:tr>
      <w:tr w:rsidR="009C6409">
        <w:trPr>
          <w:trHeight w:val="665"/>
        </w:trPr>
        <w:tc>
          <w:tcPr>
            <w:tcW w:w="5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09" w:rsidRDefault="009C6409">
            <w:pPr>
              <w:widowControl w:val="0"/>
              <w:rPr>
                <w:sz w:val="20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09" w:rsidRDefault="006C4414">
            <w:pPr>
              <w:widowControl w:val="0"/>
              <w:jc w:val="center"/>
              <w:rPr>
                <w:sz w:val="20"/>
              </w:rPr>
            </w:pPr>
            <w:r>
              <w:rPr>
                <w:rFonts w:ascii="XO Thames" w:hAnsi="XO Thames"/>
                <w:b/>
                <w:sz w:val="19"/>
              </w:rPr>
              <w:t>Контрольные мероприятия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09" w:rsidRDefault="006C4414">
            <w:pPr>
              <w:widowControl w:val="0"/>
              <w:jc w:val="center"/>
              <w:rPr>
                <w:sz w:val="20"/>
              </w:rPr>
            </w:pPr>
            <w:r>
              <w:rPr>
                <w:rFonts w:ascii="XO Thames" w:hAnsi="XO Thames"/>
                <w:b/>
                <w:sz w:val="19"/>
              </w:rPr>
              <w:t>Экспертно-аналитические мероприятия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09" w:rsidRDefault="006C4414">
            <w:pPr>
              <w:widowControl w:val="0"/>
              <w:jc w:val="center"/>
              <w:rPr>
                <w:sz w:val="20"/>
              </w:rPr>
            </w:pPr>
            <w:r>
              <w:rPr>
                <w:rFonts w:ascii="XO Thames" w:hAnsi="XO Thames"/>
                <w:b/>
                <w:sz w:val="19"/>
              </w:rPr>
              <w:t xml:space="preserve">Прочие </w:t>
            </w:r>
          </w:p>
          <w:p w:rsidR="009C6409" w:rsidRDefault="006C4414">
            <w:pPr>
              <w:widowControl w:val="0"/>
              <w:jc w:val="center"/>
              <w:rPr>
                <w:sz w:val="20"/>
              </w:rPr>
            </w:pPr>
            <w:r>
              <w:rPr>
                <w:rFonts w:ascii="XO Thames" w:hAnsi="XO Thames"/>
                <w:b/>
                <w:sz w:val="19"/>
              </w:rPr>
              <w:t>мероприятия</w:t>
            </w:r>
          </w:p>
        </w:tc>
      </w:tr>
      <w:tr w:rsidR="009C6409">
        <w:tc>
          <w:tcPr>
            <w:tcW w:w="5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09" w:rsidRDefault="006C4414">
            <w:pPr>
              <w:widowControl w:val="0"/>
              <w:jc w:val="both"/>
              <w:rPr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Проводятся проверки, ревизии, анализ, </w:t>
            </w:r>
            <w:r>
              <w:rPr>
                <w:rFonts w:ascii="XO Thames" w:hAnsi="XO Thames"/>
                <w:sz w:val="20"/>
              </w:rPr>
              <w:t>обследования, мониторинг в ходе осуществления в установленном порядке контрольных и экспертно-аналитических мероприятий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09" w:rsidRDefault="006C4414">
            <w:pPr>
              <w:widowControl w:val="0"/>
              <w:jc w:val="center"/>
              <w:rPr>
                <w:sz w:val="20"/>
              </w:rPr>
            </w:pPr>
            <w:r>
              <w:rPr>
                <w:rFonts w:ascii="XO Thames" w:hAnsi="XO Thames"/>
                <w:sz w:val="18"/>
              </w:rPr>
              <w:t>4 акта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09" w:rsidRDefault="006C4414">
            <w:pPr>
              <w:widowControl w:val="0"/>
              <w:jc w:val="center"/>
              <w:rPr>
                <w:sz w:val="20"/>
              </w:rPr>
            </w:pPr>
            <w:r>
              <w:rPr>
                <w:rFonts w:ascii="XO Thames" w:hAnsi="XO Thames"/>
                <w:sz w:val="18"/>
              </w:rPr>
              <w:t>39 заключений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09" w:rsidRDefault="006C4414">
            <w:pPr>
              <w:widowControl w:val="0"/>
              <w:jc w:val="center"/>
              <w:rPr>
                <w:sz w:val="20"/>
              </w:rPr>
            </w:pPr>
            <w:r>
              <w:rPr>
                <w:rFonts w:ascii="XO Thames" w:hAnsi="XO Thames"/>
                <w:sz w:val="18"/>
              </w:rPr>
              <w:t>мониторинг</w:t>
            </w:r>
          </w:p>
        </w:tc>
      </w:tr>
      <w:tr w:rsidR="009C6409">
        <w:tc>
          <w:tcPr>
            <w:tcW w:w="5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09" w:rsidRDefault="006C4414">
            <w:pPr>
              <w:widowControl w:val="0"/>
              <w:jc w:val="both"/>
              <w:rPr>
                <w:sz w:val="20"/>
              </w:rPr>
            </w:pPr>
            <w:r>
              <w:rPr>
                <w:rFonts w:ascii="XO Thames" w:hAnsi="XO Thames"/>
                <w:sz w:val="20"/>
              </w:rPr>
              <w:t>Направляются объектам контроля представления, предписания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09" w:rsidRDefault="006C4414">
            <w:pPr>
              <w:widowControl w:val="0"/>
              <w:jc w:val="center"/>
              <w:rPr>
                <w:sz w:val="20"/>
              </w:rPr>
            </w:pPr>
            <w:r>
              <w:rPr>
                <w:rFonts w:ascii="XO Thames" w:hAnsi="XO Thames"/>
                <w:sz w:val="18"/>
              </w:rPr>
              <w:t>4 представления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09" w:rsidRDefault="006C4414">
            <w:pPr>
              <w:widowControl w:val="0"/>
              <w:jc w:val="center"/>
              <w:rPr>
                <w:sz w:val="20"/>
              </w:rPr>
            </w:pPr>
            <w:r>
              <w:rPr>
                <w:rFonts w:ascii="XO Thames" w:hAnsi="XO Thames"/>
                <w:sz w:val="18"/>
              </w:rPr>
              <w:t>нет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09" w:rsidRDefault="006C4414">
            <w:pPr>
              <w:widowControl w:val="0"/>
              <w:jc w:val="center"/>
              <w:rPr>
                <w:sz w:val="20"/>
              </w:rPr>
            </w:pPr>
            <w:r>
              <w:rPr>
                <w:rFonts w:ascii="XO Thames" w:hAnsi="XO Thames"/>
                <w:sz w:val="18"/>
              </w:rPr>
              <w:t>нет</w:t>
            </w:r>
          </w:p>
        </w:tc>
      </w:tr>
      <w:tr w:rsidR="009C6409">
        <w:tc>
          <w:tcPr>
            <w:tcW w:w="5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09" w:rsidRDefault="006C4414">
            <w:pPr>
              <w:widowControl w:val="0"/>
              <w:jc w:val="both"/>
              <w:rPr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Направляются </w:t>
            </w:r>
            <w:r>
              <w:rPr>
                <w:rFonts w:ascii="XO Thames" w:hAnsi="XO Thames"/>
                <w:sz w:val="20"/>
              </w:rPr>
              <w:t>финансовым органам уведомления о применении бюджетных мер принуждения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09" w:rsidRDefault="009C6409">
            <w:pPr>
              <w:widowControl w:val="0"/>
              <w:jc w:val="center"/>
              <w:rPr>
                <w:rFonts w:ascii="XO Thames" w:hAnsi="XO Thames"/>
                <w:sz w:val="18"/>
              </w:rPr>
            </w:pPr>
          </w:p>
          <w:p w:rsidR="009C6409" w:rsidRDefault="006C4414">
            <w:pPr>
              <w:widowControl w:val="0"/>
              <w:jc w:val="center"/>
              <w:rPr>
                <w:sz w:val="20"/>
              </w:rPr>
            </w:pPr>
            <w:r>
              <w:rPr>
                <w:rFonts w:ascii="XO Thames" w:hAnsi="XO Thames"/>
                <w:sz w:val="18"/>
              </w:rPr>
              <w:t>нет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09" w:rsidRDefault="009C6409">
            <w:pPr>
              <w:widowControl w:val="0"/>
              <w:jc w:val="center"/>
              <w:rPr>
                <w:rFonts w:ascii="XO Thames" w:hAnsi="XO Thames"/>
                <w:sz w:val="18"/>
              </w:rPr>
            </w:pPr>
          </w:p>
          <w:p w:rsidR="009C6409" w:rsidRDefault="006C4414">
            <w:pPr>
              <w:widowControl w:val="0"/>
              <w:jc w:val="center"/>
              <w:rPr>
                <w:sz w:val="20"/>
              </w:rPr>
            </w:pPr>
            <w:r>
              <w:rPr>
                <w:rFonts w:ascii="XO Thames" w:hAnsi="XO Thames"/>
                <w:sz w:val="18"/>
              </w:rPr>
              <w:t>нет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09" w:rsidRDefault="009C6409">
            <w:pPr>
              <w:widowControl w:val="0"/>
              <w:jc w:val="center"/>
              <w:rPr>
                <w:rFonts w:ascii="XO Thames" w:hAnsi="XO Thames"/>
                <w:sz w:val="18"/>
              </w:rPr>
            </w:pPr>
          </w:p>
          <w:p w:rsidR="009C6409" w:rsidRDefault="006C4414">
            <w:pPr>
              <w:widowControl w:val="0"/>
              <w:jc w:val="center"/>
              <w:rPr>
                <w:sz w:val="20"/>
              </w:rPr>
            </w:pPr>
            <w:r>
              <w:rPr>
                <w:rFonts w:ascii="XO Thames" w:hAnsi="XO Thames"/>
                <w:sz w:val="18"/>
              </w:rPr>
              <w:t>нет</w:t>
            </w:r>
          </w:p>
        </w:tc>
      </w:tr>
      <w:tr w:rsidR="009C6409">
        <w:tc>
          <w:tcPr>
            <w:tcW w:w="5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09" w:rsidRDefault="006C4414">
            <w:pPr>
              <w:widowControl w:val="0"/>
              <w:jc w:val="both"/>
              <w:rPr>
                <w:sz w:val="20"/>
              </w:rPr>
            </w:pPr>
            <w:r>
              <w:rPr>
                <w:rFonts w:ascii="XO Thames" w:hAnsi="XO Thames"/>
                <w:sz w:val="20"/>
              </w:rPr>
              <w:t>Осуществляется производство по делам об административных правонарушениях в порядке, установленном законодательством об административных правонарушениях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09" w:rsidRDefault="009C6409">
            <w:pPr>
              <w:widowControl w:val="0"/>
              <w:jc w:val="center"/>
              <w:rPr>
                <w:rFonts w:ascii="XO Thames" w:hAnsi="XO Thames"/>
                <w:sz w:val="18"/>
              </w:rPr>
            </w:pPr>
          </w:p>
          <w:p w:rsidR="009C6409" w:rsidRDefault="006C4414">
            <w:pPr>
              <w:widowControl w:val="0"/>
              <w:jc w:val="center"/>
              <w:rPr>
                <w:sz w:val="20"/>
              </w:rPr>
            </w:pPr>
            <w:r>
              <w:rPr>
                <w:rFonts w:ascii="XO Thames" w:hAnsi="XO Thames"/>
                <w:sz w:val="18"/>
              </w:rPr>
              <w:t>нет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09" w:rsidRDefault="009C6409">
            <w:pPr>
              <w:widowControl w:val="0"/>
              <w:jc w:val="center"/>
              <w:rPr>
                <w:rFonts w:ascii="XO Thames" w:hAnsi="XO Thames"/>
                <w:sz w:val="18"/>
              </w:rPr>
            </w:pPr>
          </w:p>
          <w:p w:rsidR="009C6409" w:rsidRDefault="006C4414">
            <w:pPr>
              <w:widowControl w:val="0"/>
              <w:jc w:val="center"/>
              <w:rPr>
                <w:sz w:val="20"/>
              </w:rPr>
            </w:pPr>
            <w:r>
              <w:rPr>
                <w:rFonts w:ascii="XO Thames" w:hAnsi="XO Thames"/>
                <w:sz w:val="18"/>
              </w:rPr>
              <w:t>нет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09" w:rsidRDefault="009C6409">
            <w:pPr>
              <w:widowControl w:val="0"/>
              <w:jc w:val="center"/>
              <w:rPr>
                <w:rFonts w:ascii="XO Thames" w:hAnsi="XO Thames"/>
                <w:sz w:val="18"/>
              </w:rPr>
            </w:pPr>
          </w:p>
          <w:p w:rsidR="009C6409" w:rsidRDefault="006C4414">
            <w:pPr>
              <w:widowControl w:val="0"/>
              <w:jc w:val="center"/>
              <w:rPr>
                <w:sz w:val="20"/>
              </w:rPr>
            </w:pPr>
            <w:r>
              <w:rPr>
                <w:rFonts w:ascii="XO Thames" w:hAnsi="XO Thames"/>
                <w:sz w:val="18"/>
              </w:rPr>
              <w:t>нет</w:t>
            </w:r>
          </w:p>
        </w:tc>
      </w:tr>
    </w:tbl>
    <w:p w:rsidR="009C6409" w:rsidRDefault="009C6409">
      <w:pPr>
        <w:ind w:firstLine="709"/>
        <w:jc w:val="both"/>
        <w:rPr>
          <w:rFonts w:ascii="XO Thames" w:hAnsi="XO Thames"/>
        </w:rPr>
      </w:pPr>
    </w:p>
    <w:p w:rsidR="009C6409" w:rsidRDefault="006C4414">
      <w:pPr>
        <w:ind w:firstLine="709"/>
        <w:jc w:val="both"/>
      </w:pPr>
      <w:r>
        <w:rPr>
          <w:rFonts w:ascii="XO Thames" w:hAnsi="XO Thames"/>
        </w:rPr>
        <w:t xml:space="preserve">При осуществлении полномочий по внешнему государственному финансовому контролю в форме контрольных и экспертно-аналитических мероприятий, в соответствии с пунктом 2 статьи </w:t>
      </w:r>
      <w:r>
        <w:rPr>
          <w:rFonts w:ascii="XO Thames" w:hAnsi="XO Thames"/>
        </w:rPr>
        <w:lastRenderedPageBreak/>
        <w:t>268.1 БК РФ, по итогам мероприятий, проведенных в отчетном году Контрольно-счетная п</w:t>
      </w:r>
      <w:r>
        <w:rPr>
          <w:rFonts w:ascii="XO Thames" w:hAnsi="XO Thames"/>
        </w:rPr>
        <w:t>алата Беловского городского округа подготовила 4 акта, 39 заключений, направила 4 представления.</w:t>
      </w:r>
    </w:p>
    <w:p w:rsidR="009C6409" w:rsidRDefault="006C4414">
      <w:pPr>
        <w:ind w:firstLine="709"/>
        <w:jc w:val="both"/>
      </w:pPr>
      <w:r>
        <w:rPr>
          <w:rFonts w:ascii="XO Thames" w:hAnsi="XO Thames"/>
        </w:rPr>
        <w:t>Организация работы Контрольно-счетной палаты в 2025 году строилась на укреплении и развитии основополагающих принципов эффективного функционирования органа вне</w:t>
      </w:r>
      <w:r>
        <w:rPr>
          <w:rFonts w:ascii="XO Thames" w:hAnsi="XO Thames"/>
        </w:rPr>
        <w:t xml:space="preserve">шнего муниципального финансового контроля: законности, объективности, эффективности, независимости и гласности. </w:t>
      </w:r>
    </w:p>
    <w:p w:rsidR="009C6409" w:rsidRDefault="006C4414">
      <w:pPr>
        <w:ind w:firstLine="709"/>
        <w:jc w:val="both"/>
      </w:pPr>
      <w:r>
        <w:rPr>
          <w:rFonts w:ascii="XO Thames" w:hAnsi="XO Thames"/>
        </w:rPr>
        <w:t>Стоимостная оценка выявленных в ходе контрольных мероприятий нарушений и недостатков в финансово-бюджетной сфере в 2025 году составила</w:t>
      </w:r>
      <w:r>
        <w:rPr>
          <w:rFonts w:ascii="XO Thames" w:hAnsi="XO Thames"/>
          <w:color w:val="FB290D"/>
        </w:rPr>
        <w:t xml:space="preserve"> </w:t>
      </w:r>
      <w:r>
        <w:rPr>
          <w:rFonts w:ascii="XO Thames" w:hAnsi="XO Thames"/>
        </w:rPr>
        <w:t>22 141,1</w:t>
      </w:r>
      <w:r>
        <w:rPr>
          <w:rFonts w:ascii="XO Thames" w:hAnsi="XO Thames"/>
        </w:rPr>
        <w:t>4</w:t>
      </w:r>
      <w:r>
        <w:rPr>
          <w:rFonts w:ascii="XO Thames" w:hAnsi="XO Thames"/>
        </w:rPr>
        <w:t xml:space="preserve"> тыс. рублей.</w:t>
      </w:r>
    </w:p>
    <w:p w:rsidR="009C6409" w:rsidRDefault="006C4414">
      <w:pPr>
        <w:ind w:firstLine="709"/>
        <w:jc w:val="right"/>
        <w:rPr>
          <w:sz w:val="20"/>
        </w:rPr>
      </w:pPr>
      <w:r>
        <w:rPr>
          <w:rFonts w:ascii="XO Thames" w:hAnsi="XO Thames"/>
          <w:sz w:val="20"/>
        </w:rPr>
        <w:t>Таблица № 4</w:t>
      </w:r>
    </w:p>
    <w:tbl>
      <w:tblPr>
        <w:tblW w:w="10420" w:type="dxa"/>
        <w:tblLayout w:type="fixed"/>
        <w:tblLook w:val="04A0" w:firstRow="1" w:lastRow="0" w:firstColumn="1" w:lastColumn="0" w:noHBand="0" w:noVBand="1"/>
      </w:tblPr>
      <w:tblGrid>
        <w:gridCol w:w="2314"/>
        <w:gridCol w:w="5506"/>
        <w:gridCol w:w="1279"/>
        <w:gridCol w:w="1321"/>
      </w:tblGrid>
      <w:tr w:rsidR="009C6409">
        <w:trPr>
          <w:trHeight w:val="20"/>
        </w:trPr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409" w:rsidRDefault="006C4414">
            <w:pPr>
              <w:widowControl w:val="0"/>
              <w:jc w:val="center"/>
              <w:rPr>
                <w:sz w:val="20"/>
              </w:rPr>
            </w:pPr>
            <w:r>
              <w:rPr>
                <w:rFonts w:ascii="XO Thames" w:hAnsi="XO Thames"/>
                <w:b/>
                <w:sz w:val="20"/>
              </w:rPr>
              <w:t>Объект</w:t>
            </w:r>
          </w:p>
          <w:p w:rsidR="009C6409" w:rsidRDefault="006C4414">
            <w:pPr>
              <w:widowControl w:val="0"/>
              <w:jc w:val="center"/>
              <w:rPr>
                <w:sz w:val="20"/>
              </w:rPr>
            </w:pPr>
            <w:r>
              <w:rPr>
                <w:rFonts w:ascii="XO Thames" w:hAnsi="XO Thames"/>
                <w:b/>
                <w:sz w:val="20"/>
              </w:rPr>
              <w:t>контроля</w:t>
            </w:r>
          </w:p>
        </w:tc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409" w:rsidRDefault="006C4414">
            <w:pPr>
              <w:widowControl w:val="0"/>
              <w:jc w:val="center"/>
              <w:rPr>
                <w:sz w:val="20"/>
              </w:rPr>
            </w:pPr>
            <w:r>
              <w:rPr>
                <w:rFonts w:ascii="XO Thames" w:hAnsi="XO Thames"/>
                <w:b/>
                <w:sz w:val="20"/>
              </w:rPr>
              <w:t>Предмет контроля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409" w:rsidRDefault="006C4414">
            <w:pPr>
              <w:widowControl w:val="0"/>
              <w:jc w:val="center"/>
              <w:rPr>
                <w:sz w:val="20"/>
              </w:rPr>
            </w:pPr>
            <w:r>
              <w:rPr>
                <w:rFonts w:ascii="XO Thames" w:hAnsi="XO Thames"/>
                <w:b/>
                <w:sz w:val="20"/>
              </w:rPr>
              <w:t>Объем проверенных средств, тыс. руб.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409" w:rsidRDefault="006C4414">
            <w:pPr>
              <w:widowControl w:val="0"/>
              <w:jc w:val="center"/>
              <w:rPr>
                <w:sz w:val="20"/>
              </w:rPr>
            </w:pPr>
            <w:r>
              <w:rPr>
                <w:rFonts w:ascii="XO Thames" w:hAnsi="XO Thames"/>
                <w:b/>
                <w:sz w:val="20"/>
              </w:rPr>
              <w:t xml:space="preserve">Сумма </w:t>
            </w:r>
          </w:p>
          <w:p w:rsidR="009C6409" w:rsidRDefault="006C4414">
            <w:pPr>
              <w:widowControl w:val="0"/>
              <w:jc w:val="center"/>
              <w:rPr>
                <w:sz w:val="20"/>
              </w:rPr>
            </w:pPr>
            <w:r>
              <w:rPr>
                <w:rFonts w:ascii="XO Thames" w:hAnsi="XO Thames"/>
                <w:b/>
                <w:sz w:val="20"/>
              </w:rPr>
              <w:t>нарушения, тыс. руб.</w:t>
            </w:r>
          </w:p>
        </w:tc>
      </w:tr>
      <w:tr w:rsidR="009C6409">
        <w:trPr>
          <w:trHeight w:val="20"/>
        </w:trPr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409" w:rsidRDefault="006C4414">
            <w:pPr>
              <w:widowControl w:val="0"/>
              <w:ind w:left="-113"/>
              <w:jc w:val="center"/>
              <w:rPr>
                <w:sz w:val="20"/>
              </w:rPr>
            </w:pPr>
            <w:r>
              <w:rPr>
                <w:rFonts w:ascii="XO Thames" w:hAnsi="XO Thames"/>
                <w:sz w:val="20"/>
              </w:rPr>
              <w:t>МУ КЦ «Бачатский»</w:t>
            </w:r>
          </w:p>
        </w:tc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409" w:rsidRDefault="006C4414">
            <w:pPr>
              <w:widowControl w:val="0"/>
              <w:jc w:val="both"/>
              <w:rPr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Проверка  целевого и эффективного использования средств бюджета Беловского городского округа при реализации </w:t>
            </w:r>
            <w:r>
              <w:rPr>
                <w:rFonts w:ascii="XO Thames" w:hAnsi="XO Thames"/>
                <w:sz w:val="20"/>
              </w:rPr>
              <w:t>муниципальной программы «Культура в Беловском городском округе»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409" w:rsidRDefault="006C4414">
            <w:pPr>
              <w:widowControl w:val="0"/>
              <w:jc w:val="center"/>
              <w:rPr>
                <w:sz w:val="20"/>
              </w:rPr>
            </w:pPr>
            <w:r>
              <w:rPr>
                <w:rFonts w:ascii="XO Thames" w:hAnsi="XO Thames"/>
                <w:sz w:val="20"/>
              </w:rPr>
              <w:t>44 406,3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409" w:rsidRDefault="006C4414">
            <w:pPr>
              <w:widowControl w:val="0"/>
              <w:jc w:val="center"/>
              <w:rPr>
                <w:sz w:val="20"/>
              </w:rPr>
            </w:pPr>
            <w:r>
              <w:rPr>
                <w:rFonts w:ascii="XO Thames" w:hAnsi="XO Thames"/>
                <w:sz w:val="20"/>
              </w:rPr>
              <w:t>132,7</w:t>
            </w:r>
          </w:p>
        </w:tc>
      </w:tr>
      <w:tr w:rsidR="009C6409">
        <w:trPr>
          <w:trHeight w:val="20"/>
        </w:trPr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409" w:rsidRDefault="006C4414">
            <w:pPr>
              <w:widowControl w:val="0"/>
              <w:jc w:val="center"/>
              <w:rPr>
                <w:sz w:val="20"/>
              </w:rPr>
            </w:pPr>
            <w:r>
              <w:rPr>
                <w:rFonts w:ascii="XO Thames" w:hAnsi="XO Thames"/>
                <w:sz w:val="20"/>
              </w:rPr>
              <w:t>Детский сад № 44 «Сказка»</w:t>
            </w:r>
          </w:p>
        </w:tc>
        <w:tc>
          <w:tcPr>
            <w:tcW w:w="5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409" w:rsidRDefault="006C4414">
            <w:pPr>
              <w:widowControl w:val="0"/>
              <w:jc w:val="both"/>
              <w:rPr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Аудит в сфере закупок товаров, работ, услуг для обеспечения государственных и муниципальных нужд, осуществляемых в соответствии с Федеральным законом </w:t>
            </w:r>
            <w:r>
              <w:rPr>
                <w:rFonts w:ascii="XO Thames" w:hAnsi="XO Thames"/>
                <w:sz w:val="20"/>
              </w:rPr>
              <w:t>№ 44-ФЗ от 05.04.2013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409" w:rsidRDefault="006C4414">
            <w:pPr>
              <w:widowControl w:val="0"/>
              <w:jc w:val="center"/>
              <w:rPr>
                <w:sz w:val="20"/>
              </w:rPr>
            </w:pPr>
            <w:r>
              <w:rPr>
                <w:rFonts w:ascii="XO Thames" w:hAnsi="XO Thames"/>
                <w:sz w:val="20"/>
              </w:rPr>
              <w:t>11 655,53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409" w:rsidRDefault="006C4414">
            <w:pPr>
              <w:widowControl w:val="0"/>
              <w:jc w:val="center"/>
              <w:rPr>
                <w:sz w:val="20"/>
              </w:rPr>
            </w:pPr>
            <w:r>
              <w:rPr>
                <w:rFonts w:ascii="XO Thames" w:hAnsi="XO Thames"/>
                <w:sz w:val="20"/>
              </w:rPr>
              <w:t>1 564,67</w:t>
            </w:r>
          </w:p>
        </w:tc>
      </w:tr>
      <w:tr w:rsidR="009C6409">
        <w:trPr>
          <w:trHeight w:val="20"/>
        </w:trPr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409" w:rsidRDefault="006C4414">
            <w:pPr>
              <w:widowControl w:val="0"/>
              <w:jc w:val="center"/>
              <w:rPr>
                <w:sz w:val="20"/>
              </w:rPr>
            </w:pPr>
            <w:r>
              <w:rPr>
                <w:rFonts w:ascii="XO Thames" w:hAnsi="XO Thames"/>
                <w:sz w:val="20"/>
              </w:rPr>
              <w:t>Детский сад № 99 «Изумрудный город»</w:t>
            </w:r>
          </w:p>
        </w:tc>
        <w:tc>
          <w:tcPr>
            <w:tcW w:w="5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409" w:rsidRDefault="009C6409">
            <w:pPr>
              <w:widowControl w:val="0"/>
              <w:rPr>
                <w:sz w:val="2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409" w:rsidRDefault="006C4414">
            <w:pPr>
              <w:widowControl w:val="0"/>
              <w:jc w:val="center"/>
              <w:rPr>
                <w:sz w:val="20"/>
              </w:rPr>
            </w:pPr>
            <w:r>
              <w:rPr>
                <w:rFonts w:ascii="XO Thames" w:hAnsi="XO Thames"/>
                <w:sz w:val="20"/>
              </w:rPr>
              <w:t>9 773,07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409" w:rsidRDefault="006C4414">
            <w:pPr>
              <w:widowControl w:val="0"/>
              <w:jc w:val="center"/>
              <w:rPr>
                <w:sz w:val="20"/>
              </w:rPr>
            </w:pPr>
            <w:r>
              <w:rPr>
                <w:rFonts w:ascii="XO Thames" w:hAnsi="XO Thames"/>
                <w:sz w:val="20"/>
              </w:rPr>
              <w:t>2 254,52</w:t>
            </w:r>
          </w:p>
        </w:tc>
      </w:tr>
      <w:tr w:rsidR="009C6409">
        <w:trPr>
          <w:trHeight w:val="20"/>
        </w:trPr>
        <w:tc>
          <w:tcPr>
            <w:tcW w:w="2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409" w:rsidRDefault="006C4414">
            <w:pPr>
              <w:widowControl w:val="0"/>
              <w:ind w:left="-113"/>
              <w:jc w:val="center"/>
              <w:rPr>
                <w:sz w:val="20"/>
              </w:rPr>
            </w:pPr>
            <w:r>
              <w:rPr>
                <w:rFonts w:ascii="XO Thames" w:hAnsi="XO Thames"/>
                <w:sz w:val="20"/>
              </w:rPr>
              <w:t>МУ КЦ «Грамотеинский»</w:t>
            </w:r>
          </w:p>
        </w:tc>
        <w:tc>
          <w:tcPr>
            <w:tcW w:w="5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409" w:rsidRDefault="009C6409">
            <w:pPr>
              <w:widowControl w:val="0"/>
              <w:rPr>
                <w:sz w:val="20"/>
              </w:rPr>
            </w:pP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409" w:rsidRDefault="006C4414">
            <w:pPr>
              <w:widowControl w:val="0"/>
              <w:jc w:val="center"/>
              <w:rPr>
                <w:sz w:val="20"/>
              </w:rPr>
            </w:pPr>
            <w:r>
              <w:rPr>
                <w:rFonts w:ascii="XO Thames" w:hAnsi="XO Thames"/>
                <w:sz w:val="20"/>
              </w:rPr>
              <w:t>3 960,47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409" w:rsidRDefault="006C4414">
            <w:pPr>
              <w:widowControl w:val="0"/>
              <w:jc w:val="center"/>
              <w:rPr>
                <w:sz w:val="20"/>
              </w:rPr>
            </w:pPr>
            <w:r>
              <w:rPr>
                <w:rFonts w:ascii="XO Thames" w:hAnsi="XO Thames"/>
                <w:sz w:val="20"/>
              </w:rPr>
              <w:t>96,3</w:t>
            </w:r>
          </w:p>
        </w:tc>
      </w:tr>
      <w:tr w:rsidR="009C6409">
        <w:trPr>
          <w:trHeight w:val="20"/>
        </w:trPr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409" w:rsidRDefault="006C4414">
            <w:pPr>
              <w:widowControl w:val="0"/>
              <w:ind w:left="-113"/>
              <w:jc w:val="center"/>
              <w:rPr>
                <w:sz w:val="20"/>
              </w:rPr>
            </w:pPr>
            <w:r>
              <w:rPr>
                <w:rFonts w:ascii="XO Thames" w:hAnsi="XO Thames"/>
                <w:sz w:val="20"/>
              </w:rPr>
              <w:t>МУ КЦ</w:t>
            </w:r>
            <w:r>
              <w:rPr>
                <w:rFonts w:ascii="XO Thames" w:hAnsi="XO Thames"/>
                <w:sz w:val="20"/>
              </w:rPr>
              <w:t xml:space="preserve"> «Грамотеинский»</w:t>
            </w:r>
          </w:p>
        </w:tc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409" w:rsidRDefault="006C4414">
            <w:pPr>
              <w:widowControl w:val="0"/>
              <w:jc w:val="both"/>
              <w:rPr>
                <w:sz w:val="20"/>
              </w:rPr>
            </w:pPr>
            <w:r>
              <w:rPr>
                <w:rFonts w:ascii="XO Thames" w:hAnsi="XO Thames"/>
                <w:sz w:val="20"/>
              </w:rPr>
              <w:t>Проверка  целевого и эффективного использования средств бюджета Беловского городского округа при реализации муниципальной программы «Культура в Беловском городском округе»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409" w:rsidRDefault="006C4414">
            <w:pPr>
              <w:widowControl w:val="0"/>
              <w:jc w:val="center"/>
              <w:rPr>
                <w:sz w:val="20"/>
              </w:rPr>
            </w:pPr>
            <w:r>
              <w:rPr>
                <w:rFonts w:ascii="XO Thames" w:hAnsi="XO Thames"/>
                <w:sz w:val="20"/>
              </w:rPr>
              <w:t>20 838,7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409" w:rsidRDefault="006C4414">
            <w:pPr>
              <w:widowControl w:val="0"/>
              <w:jc w:val="center"/>
              <w:rPr>
                <w:sz w:val="20"/>
              </w:rPr>
            </w:pPr>
            <w:r>
              <w:rPr>
                <w:rFonts w:ascii="XO Thames" w:hAnsi="XO Thames"/>
                <w:sz w:val="20"/>
              </w:rPr>
              <w:t>5 756,3</w:t>
            </w:r>
          </w:p>
        </w:tc>
      </w:tr>
      <w:tr w:rsidR="009C6409">
        <w:trPr>
          <w:trHeight w:val="20"/>
        </w:trPr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409" w:rsidRDefault="006C4414">
            <w:pPr>
              <w:widowControl w:val="0"/>
              <w:jc w:val="center"/>
              <w:rPr>
                <w:sz w:val="20"/>
              </w:rPr>
            </w:pPr>
            <w:r>
              <w:rPr>
                <w:rFonts w:ascii="XO Thames" w:hAnsi="XO Thames"/>
                <w:sz w:val="20"/>
              </w:rPr>
              <w:t>Детский сад № 44 «Сказка»</w:t>
            </w:r>
          </w:p>
        </w:tc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409" w:rsidRDefault="006C4414">
            <w:pPr>
              <w:widowControl w:val="0"/>
              <w:jc w:val="both"/>
              <w:rPr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Проверка  целевого и </w:t>
            </w:r>
            <w:r>
              <w:rPr>
                <w:rFonts w:ascii="XO Thames" w:hAnsi="XO Thames"/>
                <w:sz w:val="20"/>
              </w:rPr>
              <w:t>эффективного использования средств бюджета Беловского городского округа при реализации муниципальной программы «Развитие системы образования в Беловском городском округе»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409" w:rsidRDefault="006C4414">
            <w:pPr>
              <w:widowControl w:val="0"/>
              <w:jc w:val="center"/>
              <w:rPr>
                <w:sz w:val="20"/>
              </w:rPr>
            </w:pPr>
            <w:r>
              <w:rPr>
                <w:rFonts w:ascii="XO Thames" w:hAnsi="XO Thames"/>
                <w:sz w:val="20"/>
              </w:rPr>
              <w:t>56 487,74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409" w:rsidRDefault="006C4414">
            <w:pPr>
              <w:widowControl w:val="0"/>
              <w:jc w:val="center"/>
              <w:rPr>
                <w:sz w:val="20"/>
              </w:rPr>
            </w:pPr>
            <w:r>
              <w:rPr>
                <w:rFonts w:ascii="XO Thames" w:hAnsi="XO Thames"/>
                <w:sz w:val="20"/>
              </w:rPr>
              <w:t>3 988,26</w:t>
            </w:r>
          </w:p>
        </w:tc>
      </w:tr>
      <w:tr w:rsidR="009C6409">
        <w:trPr>
          <w:trHeight w:val="20"/>
        </w:trPr>
        <w:tc>
          <w:tcPr>
            <w:tcW w:w="2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409" w:rsidRDefault="006C4414">
            <w:pPr>
              <w:widowControl w:val="0"/>
              <w:jc w:val="center"/>
              <w:rPr>
                <w:sz w:val="20"/>
              </w:rPr>
            </w:pPr>
            <w:r>
              <w:rPr>
                <w:rFonts w:ascii="XO Thames" w:hAnsi="XO Thames"/>
                <w:sz w:val="20"/>
              </w:rPr>
              <w:t>Детский сад № 99 «Изумрудный город»</w:t>
            </w:r>
          </w:p>
        </w:tc>
        <w:tc>
          <w:tcPr>
            <w:tcW w:w="5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409" w:rsidRDefault="006C4414">
            <w:pPr>
              <w:widowControl w:val="0"/>
              <w:jc w:val="both"/>
              <w:rPr>
                <w:sz w:val="20"/>
              </w:rPr>
            </w:pPr>
            <w:r>
              <w:rPr>
                <w:rFonts w:ascii="XO Thames" w:hAnsi="XO Thames"/>
                <w:sz w:val="20"/>
              </w:rPr>
              <w:t>Проверка  целевого и эффектив</w:t>
            </w:r>
            <w:r>
              <w:rPr>
                <w:rFonts w:ascii="XO Thames" w:hAnsi="XO Thames"/>
                <w:sz w:val="20"/>
              </w:rPr>
              <w:t>ного использования средств бюджета Беловского городского округа при реализации муниципальной программы «Развитие системы образования в Беловском городском округе»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409" w:rsidRDefault="006C4414">
            <w:pPr>
              <w:widowControl w:val="0"/>
              <w:jc w:val="center"/>
              <w:rPr>
                <w:sz w:val="20"/>
              </w:rPr>
            </w:pPr>
            <w:r>
              <w:rPr>
                <w:rFonts w:ascii="XO Thames" w:hAnsi="XO Thames"/>
                <w:sz w:val="20"/>
              </w:rPr>
              <w:t>49 624,64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409" w:rsidRDefault="006C4414">
            <w:pPr>
              <w:widowControl w:val="0"/>
              <w:jc w:val="center"/>
              <w:rPr>
                <w:sz w:val="20"/>
              </w:rPr>
            </w:pPr>
            <w:r>
              <w:rPr>
                <w:rFonts w:ascii="XO Thames" w:hAnsi="XO Thames"/>
                <w:sz w:val="20"/>
              </w:rPr>
              <w:t>8 348,39</w:t>
            </w:r>
          </w:p>
        </w:tc>
      </w:tr>
      <w:tr w:rsidR="009C6409">
        <w:trPr>
          <w:trHeight w:val="200"/>
        </w:trPr>
        <w:tc>
          <w:tcPr>
            <w:tcW w:w="7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409" w:rsidRDefault="006C4414">
            <w:pPr>
              <w:widowControl w:val="0"/>
              <w:jc w:val="right"/>
              <w:rPr>
                <w:sz w:val="20"/>
              </w:rPr>
            </w:pPr>
            <w:r>
              <w:rPr>
                <w:rFonts w:ascii="XO Thames" w:hAnsi="XO Thames"/>
                <w:b/>
                <w:sz w:val="20"/>
              </w:rPr>
              <w:t>ИТОГО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409" w:rsidRDefault="006C4414">
            <w:pPr>
              <w:widowControl w:val="0"/>
              <w:jc w:val="center"/>
              <w:rPr>
                <w:sz w:val="20"/>
              </w:rPr>
            </w:pPr>
            <w:r>
              <w:rPr>
                <w:rFonts w:ascii="XO Thames" w:hAnsi="XO Thames"/>
                <w:sz w:val="20"/>
              </w:rPr>
              <w:t>196 746,45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409" w:rsidRDefault="006C4414">
            <w:pPr>
              <w:widowControl w:val="0"/>
              <w:jc w:val="center"/>
              <w:rPr>
                <w:sz w:val="20"/>
              </w:rPr>
            </w:pPr>
            <w:r>
              <w:rPr>
                <w:rFonts w:ascii="XO Thames" w:hAnsi="XO Thames"/>
                <w:sz w:val="20"/>
              </w:rPr>
              <w:t>22 141,14</w:t>
            </w:r>
          </w:p>
        </w:tc>
      </w:tr>
    </w:tbl>
    <w:p w:rsidR="009C6409" w:rsidRDefault="009C6409">
      <w:pPr>
        <w:ind w:firstLine="709"/>
        <w:jc w:val="both"/>
      </w:pPr>
    </w:p>
    <w:p w:rsidR="009C6409" w:rsidRDefault="006C4414">
      <w:pPr>
        <w:ind w:firstLine="709"/>
        <w:jc w:val="both"/>
      </w:pPr>
      <w:r>
        <w:rPr>
          <w:rFonts w:ascii="XO Thames" w:hAnsi="XO Thames"/>
          <w:b/>
        </w:rPr>
        <w:t xml:space="preserve">3. Выполнение Плана деятельности </w:t>
      </w:r>
      <w:r>
        <w:rPr>
          <w:rFonts w:ascii="XO Thames" w:hAnsi="XO Thames"/>
          <w:b/>
        </w:rPr>
        <w:t>Контрольно-счетной палаты Беловского городского округа</w:t>
      </w:r>
    </w:p>
    <w:p w:rsidR="009C6409" w:rsidRDefault="006C4414">
      <w:pPr>
        <w:ind w:firstLine="709"/>
        <w:jc w:val="both"/>
      </w:pPr>
      <w:r>
        <w:rPr>
          <w:rFonts w:ascii="XO Thames" w:hAnsi="XO Thames"/>
        </w:rPr>
        <w:t>В отчётном году Контрольно-счетная палата Беловского городского округа проводила свою работу в соответствии с Планом деятельности на 2025 год, которым было предусмотрено проведение 4 плановых контрольн</w:t>
      </w:r>
      <w:r>
        <w:rPr>
          <w:rFonts w:ascii="XO Thames" w:hAnsi="XO Thames"/>
        </w:rPr>
        <w:t>ых мероприятий,  16 мероприятий по внешней проверке годовых отчетов главных администраторов доходов и главных распорядителей бюджетных средств и 5 экспертно-аналитических мероприятий, экспертиз муниципальных программ (проектов муниципальных программ) и про</w:t>
      </w:r>
      <w:r>
        <w:rPr>
          <w:rFonts w:ascii="XO Thames" w:hAnsi="XO Thames"/>
        </w:rPr>
        <w:t>ектов НПА, регулирующих бюджетные правоотношение по мере поступления, внеплановых мероприятий по мере поступления.</w:t>
      </w:r>
    </w:p>
    <w:p w:rsidR="009C6409" w:rsidRDefault="006C4414">
      <w:pPr>
        <w:ind w:firstLine="709"/>
        <w:jc w:val="both"/>
      </w:pPr>
      <w:r>
        <w:rPr>
          <w:rFonts w:ascii="XO Thames" w:hAnsi="XO Thames"/>
        </w:rPr>
        <w:t xml:space="preserve"> План работы Контрольно-счетной палаты Беловского городского на 2025 (с учетом изменений и дополнений) был сформирован с учетом предложений, </w:t>
      </w:r>
      <w:r>
        <w:rPr>
          <w:rFonts w:ascii="XO Thames" w:hAnsi="XO Thames"/>
        </w:rPr>
        <w:t>поступивших от Главы  Беловского городского округа, депутатов Совета народных депутатов Беловского городского совета.</w:t>
      </w:r>
    </w:p>
    <w:p w:rsidR="009C6409" w:rsidRDefault="006C4414">
      <w:pPr>
        <w:ind w:firstLine="709"/>
        <w:jc w:val="both"/>
      </w:pPr>
      <w:r>
        <w:rPr>
          <w:rFonts w:ascii="XO Thames" w:hAnsi="XO Thames"/>
        </w:rPr>
        <w:t>План деятельности Контрольно-счетной палаты Беловского городского округа на 2025 год состоял из 3 разделов, в том числе:</w:t>
      </w:r>
    </w:p>
    <w:p w:rsidR="009C6409" w:rsidRDefault="006C4414">
      <w:pPr>
        <w:ind w:firstLine="709"/>
        <w:jc w:val="both"/>
      </w:pPr>
      <w:r>
        <w:rPr>
          <w:rFonts w:ascii="XO Thames" w:hAnsi="XO Thames"/>
        </w:rPr>
        <w:t>- раздел 1 «Контр</w:t>
      </w:r>
      <w:r>
        <w:rPr>
          <w:rFonts w:ascii="XO Thames" w:hAnsi="XO Thames"/>
        </w:rPr>
        <w:t>ольные мероприятия» - 2 пункта (4 подпункта);</w:t>
      </w:r>
    </w:p>
    <w:p w:rsidR="009C6409" w:rsidRDefault="006C4414">
      <w:pPr>
        <w:ind w:firstLine="709"/>
        <w:jc w:val="both"/>
      </w:pPr>
      <w:r>
        <w:rPr>
          <w:rFonts w:ascii="XO Thames" w:hAnsi="XO Thames"/>
        </w:rPr>
        <w:t>- раздел 2 «Экспертно-аналитические мероприятия» -  9 пунктов;</w:t>
      </w:r>
    </w:p>
    <w:p w:rsidR="009C6409" w:rsidRDefault="006C4414">
      <w:pPr>
        <w:ind w:firstLine="709"/>
        <w:jc w:val="both"/>
      </w:pPr>
      <w:r>
        <w:rPr>
          <w:rFonts w:ascii="XO Thames" w:hAnsi="XO Thames"/>
        </w:rPr>
        <w:t>- раздел 3 «Иные мероприятия» - 4 пункта.</w:t>
      </w:r>
    </w:p>
    <w:p w:rsidR="009C6409" w:rsidRDefault="006C4414">
      <w:pPr>
        <w:ind w:firstLine="709"/>
        <w:jc w:val="both"/>
      </w:pPr>
      <w:r>
        <w:rPr>
          <w:rFonts w:ascii="XO Thames" w:hAnsi="XO Thames"/>
        </w:rPr>
        <w:lastRenderedPageBreak/>
        <w:t xml:space="preserve">В Таблице № 5 приведены основные показатели деятельности Контрольно-счетной палаты Беловского городского </w:t>
      </w:r>
      <w:r>
        <w:rPr>
          <w:rFonts w:ascii="XO Thames" w:hAnsi="XO Thames"/>
        </w:rPr>
        <w:t xml:space="preserve">округа в 2025 году. </w:t>
      </w:r>
      <w:r>
        <w:rPr>
          <w:rFonts w:ascii="XO Thames" w:hAnsi="XO Thames"/>
          <w:b/>
        </w:rPr>
        <w:t xml:space="preserve"> </w:t>
      </w:r>
    </w:p>
    <w:p w:rsidR="009C6409" w:rsidRDefault="009C6409">
      <w:pPr>
        <w:ind w:firstLine="709"/>
        <w:jc w:val="both"/>
      </w:pPr>
    </w:p>
    <w:p w:rsidR="009C6409" w:rsidRDefault="009C6409">
      <w:pPr>
        <w:ind w:firstLine="709"/>
        <w:jc w:val="both"/>
      </w:pPr>
    </w:p>
    <w:p w:rsidR="009C6409" w:rsidRDefault="006C4414">
      <w:pPr>
        <w:tabs>
          <w:tab w:val="left" w:pos="11482"/>
        </w:tabs>
        <w:contextualSpacing/>
        <w:jc w:val="right"/>
      </w:pPr>
      <w:r>
        <w:rPr>
          <w:rFonts w:ascii="XO Thames" w:hAnsi="XO Thames"/>
          <w:b/>
        </w:rPr>
        <w:t xml:space="preserve">                                                        </w:t>
      </w:r>
      <w:r>
        <w:rPr>
          <w:rFonts w:ascii="XO Thames" w:hAnsi="XO Thames"/>
        </w:rPr>
        <w:t xml:space="preserve">                                                                                   </w:t>
      </w:r>
      <w:r>
        <w:rPr>
          <w:rFonts w:ascii="XO Thames" w:hAnsi="XO Thames"/>
          <w:sz w:val="20"/>
        </w:rPr>
        <w:t xml:space="preserve"> Таблица № 5</w:t>
      </w:r>
    </w:p>
    <w:tbl>
      <w:tblPr>
        <w:tblW w:w="996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851"/>
        <w:gridCol w:w="6858"/>
        <w:gridCol w:w="936"/>
        <w:gridCol w:w="1320"/>
      </w:tblGrid>
      <w:tr w:rsidR="009C640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409" w:rsidRDefault="009C6409">
            <w:pPr>
              <w:widowControl w:val="0"/>
              <w:rPr>
                <w:rFonts w:ascii="XO Thames" w:hAnsi="XO Thames"/>
                <w:sz w:val="20"/>
              </w:rPr>
            </w:pPr>
          </w:p>
        </w:tc>
        <w:tc>
          <w:tcPr>
            <w:tcW w:w="6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409" w:rsidRDefault="006C4414">
            <w:pPr>
              <w:widowControl w:val="0"/>
              <w:jc w:val="center"/>
              <w:rPr>
                <w:sz w:val="20"/>
              </w:rPr>
            </w:pPr>
            <w:r>
              <w:rPr>
                <w:rFonts w:ascii="XO Thames" w:hAnsi="XO Thames"/>
                <w:b/>
                <w:sz w:val="20"/>
              </w:rPr>
              <w:t>Показатели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409" w:rsidRDefault="006C4414">
            <w:pPr>
              <w:widowControl w:val="0"/>
              <w:jc w:val="center"/>
              <w:rPr>
                <w:sz w:val="20"/>
              </w:rPr>
            </w:pPr>
            <w:r>
              <w:rPr>
                <w:rFonts w:ascii="XO Thames" w:hAnsi="XO Thames"/>
                <w:b/>
                <w:sz w:val="20"/>
              </w:rPr>
              <w:t>Кол-во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409" w:rsidRDefault="006C4414">
            <w:pPr>
              <w:widowControl w:val="0"/>
              <w:jc w:val="center"/>
              <w:rPr>
                <w:sz w:val="20"/>
              </w:rPr>
            </w:pPr>
            <w:r>
              <w:rPr>
                <w:rFonts w:ascii="XO Thames" w:hAnsi="XO Thames"/>
                <w:b/>
                <w:sz w:val="20"/>
              </w:rPr>
              <w:t>Сумма,</w:t>
            </w:r>
          </w:p>
          <w:p w:rsidR="009C6409" w:rsidRDefault="006C4414">
            <w:pPr>
              <w:widowControl w:val="0"/>
              <w:jc w:val="center"/>
              <w:rPr>
                <w:sz w:val="20"/>
              </w:rPr>
            </w:pPr>
            <w:r>
              <w:rPr>
                <w:rFonts w:ascii="XO Thames" w:hAnsi="XO Thames"/>
                <w:b/>
                <w:sz w:val="20"/>
              </w:rPr>
              <w:t>тыс. руб.</w:t>
            </w:r>
          </w:p>
        </w:tc>
      </w:tr>
      <w:tr w:rsidR="009C640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409" w:rsidRDefault="006C4414">
            <w:pPr>
              <w:widowControl w:val="0"/>
              <w:jc w:val="center"/>
              <w:rPr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</w:p>
        </w:tc>
        <w:tc>
          <w:tcPr>
            <w:tcW w:w="6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409" w:rsidRDefault="006C4414">
            <w:pPr>
              <w:widowControl w:val="0"/>
              <w:rPr>
                <w:sz w:val="20"/>
              </w:rPr>
            </w:pPr>
            <w:r>
              <w:rPr>
                <w:rFonts w:ascii="XO Thames" w:hAnsi="XO Thames"/>
                <w:sz w:val="20"/>
              </w:rPr>
              <w:t>Правовой статус Контрольно-счетной палаты</w:t>
            </w:r>
            <w:r>
              <w:rPr>
                <w:rFonts w:ascii="XO Thames" w:hAnsi="XO Thames"/>
                <w:sz w:val="20"/>
              </w:rPr>
              <w:t xml:space="preserve"> Беловского городского округа, численность и профессиональная подготовка сотрудников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409" w:rsidRDefault="009C6409">
            <w:pPr>
              <w:widowControl w:val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409" w:rsidRDefault="006C4414">
            <w:pPr>
              <w:widowControl w:val="0"/>
              <w:jc w:val="center"/>
              <w:rPr>
                <w:sz w:val="20"/>
              </w:rPr>
            </w:pPr>
            <w:r>
              <w:rPr>
                <w:rFonts w:ascii="XO Thames" w:hAnsi="XO Thames"/>
                <w:sz w:val="20"/>
              </w:rPr>
              <w:t>-</w:t>
            </w:r>
          </w:p>
        </w:tc>
      </w:tr>
      <w:tr w:rsidR="009C640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409" w:rsidRDefault="006C4414">
            <w:pPr>
              <w:widowControl w:val="0"/>
              <w:jc w:val="center"/>
              <w:rPr>
                <w:sz w:val="20"/>
              </w:rPr>
            </w:pPr>
            <w:r>
              <w:rPr>
                <w:rFonts w:ascii="XO Thames" w:hAnsi="XO Thames"/>
                <w:sz w:val="20"/>
              </w:rPr>
              <w:t>1.1</w:t>
            </w:r>
          </w:p>
        </w:tc>
        <w:tc>
          <w:tcPr>
            <w:tcW w:w="6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409" w:rsidRDefault="006C4414">
            <w:pPr>
              <w:widowControl w:val="0"/>
              <w:rPr>
                <w:sz w:val="20"/>
              </w:rPr>
            </w:pPr>
            <w:r>
              <w:rPr>
                <w:rFonts w:ascii="XO Thames" w:hAnsi="XO Thames"/>
                <w:sz w:val="20"/>
              </w:rPr>
              <w:t>Юридическое лицо в структуре органов местного самоуправления (+/-)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409" w:rsidRDefault="006C4414">
            <w:pPr>
              <w:widowControl w:val="0"/>
              <w:jc w:val="center"/>
              <w:rPr>
                <w:sz w:val="20"/>
              </w:rPr>
            </w:pPr>
            <w:r>
              <w:rPr>
                <w:rFonts w:ascii="XO Thames" w:hAnsi="XO Thames"/>
                <w:sz w:val="20"/>
              </w:rPr>
              <w:t>+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409" w:rsidRDefault="006C4414">
            <w:pPr>
              <w:widowControl w:val="0"/>
              <w:jc w:val="center"/>
              <w:rPr>
                <w:sz w:val="20"/>
              </w:rPr>
            </w:pPr>
            <w:r>
              <w:rPr>
                <w:rFonts w:ascii="XO Thames" w:hAnsi="XO Thames"/>
                <w:sz w:val="20"/>
              </w:rPr>
              <w:t>-</w:t>
            </w:r>
          </w:p>
        </w:tc>
      </w:tr>
      <w:tr w:rsidR="009C640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409" w:rsidRDefault="006C4414">
            <w:pPr>
              <w:widowControl w:val="0"/>
              <w:jc w:val="center"/>
              <w:rPr>
                <w:sz w:val="20"/>
              </w:rPr>
            </w:pPr>
            <w:r>
              <w:rPr>
                <w:rFonts w:ascii="XO Thames" w:hAnsi="XO Thames"/>
                <w:sz w:val="20"/>
              </w:rPr>
              <w:t>1.2</w:t>
            </w:r>
          </w:p>
        </w:tc>
        <w:tc>
          <w:tcPr>
            <w:tcW w:w="6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409" w:rsidRDefault="006C4414">
            <w:pPr>
              <w:widowControl w:val="0"/>
              <w:rPr>
                <w:sz w:val="20"/>
              </w:rPr>
            </w:pPr>
            <w:r>
              <w:rPr>
                <w:rFonts w:ascii="XO Thames" w:hAnsi="XO Thames"/>
                <w:sz w:val="20"/>
              </w:rPr>
              <w:t>Фактическая численность сотрудников Контрольно-счетной палаты Беловского городского окр</w:t>
            </w:r>
            <w:r>
              <w:rPr>
                <w:rFonts w:ascii="XO Thames" w:hAnsi="XO Thames"/>
                <w:sz w:val="20"/>
              </w:rPr>
              <w:t>уга по состоянию на конец отчётного года, чел.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409" w:rsidRDefault="006C4414">
            <w:pPr>
              <w:widowControl w:val="0"/>
              <w:jc w:val="center"/>
              <w:rPr>
                <w:sz w:val="20"/>
              </w:rPr>
            </w:pPr>
            <w:r>
              <w:rPr>
                <w:rFonts w:ascii="XO Thames" w:hAnsi="XO Thames"/>
                <w:sz w:val="20"/>
              </w:rPr>
              <w:t>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409" w:rsidRDefault="006C4414">
            <w:pPr>
              <w:widowControl w:val="0"/>
              <w:jc w:val="center"/>
              <w:rPr>
                <w:sz w:val="20"/>
              </w:rPr>
            </w:pPr>
            <w:r>
              <w:rPr>
                <w:rFonts w:ascii="XO Thames" w:hAnsi="XO Thames"/>
                <w:sz w:val="20"/>
              </w:rPr>
              <w:t>-</w:t>
            </w:r>
          </w:p>
        </w:tc>
      </w:tr>
      <w:tr w:rsidR="009C640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409" w:rsidRDefault="006C4414">
            <w:pPr>
              <w:widowControl w:val="0"/>
              <w:jc w:val="center"/>
              <w:rPr>
                <w:sz w:val="20"/>
              </w:rPr>
            </w:pPr>
            <w:r>
              <w:rPr>
                <w:rFonts w:ascii="XO Thames" w:hAnsi="XO Thames"/>
                <w:sz w:val="20"/>
              </w:rPr>
              <w:t>1.3</w:t>
            </w:r>
          </w:p>
        </w:tc>
        <w:tc>
          <w:tcPr>
            <w:tcW w:w="6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409" w:rsidRDefault="006C4414">
            <w:pPr>
              <w:widowControl w:val="0"/>
              <w:rPr>
                <w:sz w:val="20"/>
              </w:rPr>
            </w:pPr>
            <w:r>
              <w:rPr>
                <w:rFonts w:ascii="XO Thames" w:hAnsi="XO Thames"/>
                <w:sz w:val="20"/>
              </w:rPr>
              <w:t>Численность сотрудников, прошедших обучение по программе повышения квалификации за последние три года, чел.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409" w:rsidRDefault="006C4414">
            <w:pPr>
              <w:widowControl w:val="0"/>
              <w:jc w:val="center"/>
              <w:rPr>
                <w:sz w:val="20"/>
              </w:rPr>
            </w:pPr>
            <w:r>
              <w:rPr>
                <w:rFonts w:ascii="XO Thames" w:hAnsi="XO Thames"/>
                <w:sz w:val="20"/>
              </w:rPr>
              <w:t>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409" w:rsidRDefault="009C6409">
            <w:pPr>
              <w:widowControl w:val="0"/>
              <w:jc w:val="center"/>
              <w:rPr>
                <w:rFonts w:ascii="XO Thames" w:hAnsi="XO Thames"/>
                <w:sz w:val="20"/>
              </w:rPr>
            </w:pPr>
          </w:p>
        </w:tc>
      </w:tr>
      <w:tr w:rsidR="009C640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409" w:rsidRDefault="006C4414">
            <w:pPr>
              <w:widowControl w:val="0"/>
              <w:jc w:val="center"/>
              <w:rPr>
                <w:sz w:val="20"/>
              </w:rPr>
            </w:pPr>
            <w:r>
              <w:rPr>
                <w:rFonts w:ascii="XO Thames" w:hAnsi="XO Thames"/>
                <w:sz w:val="20"/>
              </w:rPr>
              <w:t>1.3.1</w:t>
            </w:r>
          </w:p>
        </w:tc>
        <w:tc>
          <w:tcPr>
            <w:tcW w:w="6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409" w:rsidRDefault="006C4414">
            <w:pPr>
              <w:widowControl w:val="0"/>
              <w:rPr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 в том числе в отчётном году, чел. 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409" w:rsidRDefault="009C6409">
            <w:pPr>
              <w:widowControl w:val="0"/>
              <w:rPr>
                <w:rFonts w:ascii="XO Thames" w:hAnsi="XO Thames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409" w:rsidRDefault="009C6409">
            <w:pPr>
              <w:widowControl w:val="0"/>
              <w:rPr>
                <w:rFonts w:ascii="XO Thames" w:hAnsi="XO Thames"/>
                <w:sz w:val="20"/>
              </w:rPr>
            </w:pPr>
          </w:p>
        </w:tc>
      </w:tr>
      <w:tr w:rsidR="009C640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409" w:rsidRDefault="006C4414">
            <w:pPr>
              <w:widowControl w:val="0"/>
              <w:jc w:val="center"/>
              <w:rPr>
                <w:sz w:val="20"/>
              </w:rPr>
            </w:pPr>
            <w:r>
              <w:rPr>
                <w:rFonts w:ascii="XO Thames" w:hAnsi="XO Thames"/>
                <w:sz w:val="20"/>
              </w:rPr>
              <w:t>2</w:t>
            </w:r>
          </w:p>
        </w:tc>
        <w:tc>
          <w:tcPr>
            <w:tcW w:w="6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409" w:rsidRDefault="006C4414">
            <w:pPr>
              <w:widowControl w:val="0"/>
              <w:rPr>
                <w:sz w:val="20"/>
              </w:rPr>
            </w:pPr>
            <w:r>
              <w:rPr>
                <w:rFonts w:ascii="XO Thames" w:hAnsi="XO Thames"/>
                <w:sz w:val="20"/>
              </w:rPr>
              <w:t>Контрольные мероприятия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409" w:rsidRDefault="006C4414">
            <w:pPr>
              <w:widowControl w:val="0"/>
              <w:jc w:val="center"/>
              <w:rPr>
                <w:sz w:val="20"/>
              </w:rPr>
            </w:pPr>
            <w:r>
              <w:rPr>
                <w:rFonts w:ascii="XO Thames" w:hAnsi="XO Thames"/>
                <w:sz w:val="20"/>
              </w:rPr>
              <w:t>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409" w:rsidRDefault="006C4414">
            <w:pPr>
              <w:widowControl w:val="0"/>
              <w:jc w:val="center"/>
              <w:rPr>
                <w:sz w:val="20"/>
              </w:rPr>
            </w:pPr>
            <w:r>
              <w:rPr>
                <w:rFonts w:ascii="XO Thames" w:hAnsi="XO Thames"/>
                <w:sz w:val="20"/>
              </w:rPr>
              <w:t>-</w:t>
            </w:r>
          </w:p>
        </w:tc>
      </w:tr>
      <w:tr w:rsidR="009C640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409" w:rsidRDefault="006C4414">
            <w:pPr>
              <w:widowControl w:val="0"/>
              <w:jc w:val="center"/>
              <w:rPr>
                <w:sz w:val="20"/>
              </w:rPr>
            </w:pPr>
            <w:r>
              <w:rPr>
                <w:rFonts w:ascii="XO Thames" w:hAnsi="XO Thames"/>
                <w:sz w:val="20"/>
              </w:rPr>
              <w:t>2.1</w:t>
            </w:r>
          </w:p>
        </w:tc>
        <w:tc>
          <w:tcPr>
            <w:tcW w:w="6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409" w:rsidRDefault="006C4414">
            <w:pPr>
              <w:widowControl w:val="0"/>
              <w:rPr>
                <w:sz w:val="20"/>
              </w:rPr>
            </w:pPr>
            <w:r>
              <w:rPr>
                <w:rFonts w:ascii="XO Thames" w:hAnsi="XO Thames"/>
                <w:sz w:val="20"/>
              </w:rPr>
              <w:t>Количество проведенных проверок: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409" w:rsidRDefault="006C4414">
            <w:pPr>
              <w:widowControl w:val="0"/>
              <w:jc w:val="center"/>
              <w:rPr>
                <w:sz w:val="20"/>
              </w:rPr>
            </w:pPr>
            <w:r>
              <w:rPr>
                <w:rFonts w:ascii="XO Thames" w:hAnsi="XO Thames"/>
                <w:sz w:val="20"/>
              </w:rPr>
              <w:t>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409" w:rsidRDefault="006C4414">
            <w:pPr>
              <w:widowControl w:val="0"/>
              <w:jc w:val="center"/>
              <w:rPr>
                <w:sz w:val="20"/>
              </w:rPr>
            </w:pPr>
            <w:r>
              <w:rPr>
                <w:rFonts w:ascii="XO Thames" w:hAnsi="XO Thames"/>
                <w:sz w:val="20"/>
              </w:rPr>
              <w:t>-</w:t>
            </w:r>
          </w:p>
        </w:tc>
      </w:tr>
      <w:tr w:rsidR="009C640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409" w:rsidRDefault="006C4414">
            <w:pPr>
              <w:widowControl w:val="0"/>
              <w:jc w:val="center"/>
              <w:rPr>
                <w:sz w:val="20"/>
              </w:rPr>
            </w:pPr>
            <w:r>
              <w:rPr>
                <w:rFonts w:ascii="XO Thames" w:hAnsi="XO Thames"/>
                <w:sz w:val="20"/>
              </w:rPr>
              <w:t>2.1.1</w:t>
            </w:r>
          </w:p>
        </w:tc>
        <w:tc>
          <w:tcPr>
            <w:tcW w:w="6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409" w:rsidRDefault="006C4414">
            <w:pPr>
              <w:widowControl w:val="0"/>
              <w:rPr>
                <w:sz w:val="20"/>
              </w:rPr>
            </w:pPr>
            <w:r>
              <w:rPr>
                <w:rFonts w:ascii="XO Thames" w:hAnsi="XO Thames"/>
                <w:sz w:val="20"/>
              </w:rPr>
              <w:t>плановых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409" w:rsidRDefault="006C4414">
            <w:pPr>
              <w:widowControl w:val="0"/>
              <w:jc w:val="center"/>
              <w:rPr>
                <w:sz w:val="20"/>
              </w:rPr>
            </w:pPr>
            <w:r>
              <w:rPr>
                <w:rFonts w:ascii="XO Thames" w:hAnsi="XO Thames"/>
                <w:sz w:val="20"/>
              </w:rPr>
              <w:t>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409" w:rsidRDefault="006C4414">
            <w:pPr>
              <w:widowControl w:val="0"/>
              <w:jc w:val="center"/>
              <w:rPr>
                <w:sz w:val="20"/>
              </w:rPr>
            </w:pPr>
            <w:r>
              <w:rPr>
                <w:rFonts w:ascii="XO Thames" w:hAnsi="XO Thames"/>
                <w:sz w:val="20"/>
              </w:rPr>
              <w:t>-</w:t>
            </w:r>
          </w:p>
        </w:tc>
      </w:tr>
      <w:tr w:rsidR="009C640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409" w:rsidRDefault="006C4414">
            <w:pPr>
              <w:widowControl w:val="0"/>
              <w:jc w:val="center"/>
              <w:rPr>
                <w:sz w:val="20"/>
              </w:rPr>
            </w:pPr>
            <w:r>
              <w:rPr>
                <w:rFonts w:ascii="XO Thames" w:hAnsi="XO Thames"/>
                <w:sz w:val="20"/>
              </w:rPr>
              <w:t>2.1.2</w:t>
            </w:r>
          </w:p>
        </w:tc>
        <w:tc>
          <w:tcPr>
            <w:tcW w:w="6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409" w:rsidRDefault="006C4414">
            <w:pPr>
              <w:widowControl w:val="0"/>
              <w:rPr>
                <w:sz w:val="20"/>
              </w:rPr>
            </w:pPr>
            <w:r>
              <w:rPr>
                <w:rFonts w:ascii="XO Thames" w:hAnsi="XO Thames"/>
                <w:sz w:val="20"/>
              </w:rPr>
              <w:t>внеплановых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409" w:rsidRDefault="009C6409">
            <w:pPr>
              <w:widowControl w:val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409" w:rsidRDefault="006C4414">
            <w:pPr>
              <w:widowControl w:val="0"/>
              <w:jc w:val="center"/>
              <w:rPr>
                <w:sz w:val="20"/>
              </w:rPr>
            </w:pPr>
            <w:r>
              <w:rPr>
                <w:rFonts w:ascii="XO Thames" w:hAnsi="XO Thames"/>
                <w:sz w:val="20"/>
              </w:rPr>
              <w:t>-</w:t>
            </w:r>
          </w:p>
        </w:tc>
      </w:tr>
      <w:tr w:rsidR="009C640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409" w:rsidRDefault="006C4414">
            <w:pPr>
              <w:widowControl w:val="0"/>
              <w:jc w:val="center"/>
              <w:rPr>
                <w:sz w:val="20"/>
              </w:rPr>
            </w:pPr>
            <w:r>
              <w:rPr>
                <w:rFonts w:ascii="XO Thames" w:hAnsi="XO Thames"/>
                <w:sz w:val="20"/>
              </w:rPr>
              <w:t>2.1.3</w:t>
            </w:r>
          </w:p>
        </w:tc>
        <w:tc>
          <w:tcPr>
            <w:tcW w:w="6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409" w:rsidRDefault="006C4414">
            <w:pPr>
              <w:widowControl w:val="0"/>
              <w:rPr>
                <w:sz w:val="20"/>
              </w:rPr>
            </w:pPr>
            <w:r>
              <w:rPr>
                <w:rFonts w:ascii="XO Thames" w:hAnsi="XO Thames"/>
                <w:sz w:val="20"/>
              </w:rPr>
              <w:t>Камеральных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409" w:rsidRDefault="009C6409">
            <w:pPr>
              <w:widowControl w:val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409" w:rsidRDefault="006C4414">
            <w:pPr>
              <w:widowControl w:val="0"/>
              <w:jc w:val="center"/>
              <w:rPr>
                <w:sz w:val="20"/>
              </w:rPr>
            </w:pPr>
            <w:r>
              <w:rPr>
                <w:rFonts w:ascii="XO Thames" w:hAnsi="XO Thames"/>
                <w:sz w:val="20"/>
              </w:rPr>
              <w:t>-</w:t>
            </w:r>
          </w:p>
        </w:tc>
      </w:tr>
      <w:tr w:rsidR="009C640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409" w:rsidRDefault="006C4414">
            <w:pPr>
              <w:widowControl w:val="0"/>
              <w:jc w:val="center"/>
              <w:rPr>
                <w:sz w:val="20"/>
              </w:rPr>
            </w:pPr>
            <w:r>
              <w:rPr>
                <w:rFonts w:ascii="XO Thames" w:hAnsi="XO Thames"/>
                <w:sz w:val="20"/>
              </w:rPr>
              <w:t>2.1.4</w:t>
            </w:r>
          </w:p>
        </w:tc>
        <w:tc>
          <w:tcPr>
            <w:tcW w:w="6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409" w:rsidRDefault="006C4414">
            <w:pPr>
              <w:widowControl w:val="0"/>
              <w:rPr>
                <w:sz w:val="20"/>
              </w:rPr>
            </w:pPr>
            <w:r>
              <w:rPr>
                <w:rFonts w:ascii="XO Thames" w:hAnsi="XO Thames"/>
                <w:sz w:val="20"/>
              </w:rPr>
              <w:t>Выездных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409" w:rsidRDefault="006C4414">
            <w:pPr>
              <w:widowControl w:val="0"/>
              <w:jc w:val="center"/>
              <w:rPr>
                <w:sz w:val="20"/>
              </w:rPr>
            </w:pPr>
            <w:r>
              <w:rPr>
                <w:rFonts w:ascii="XO Thames" w:hAnsi="XO Thames"/>
                <w:sz w:val="20"/>
              </w:rPr>
              <w:t>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409" w:rsidRDefault="006C4414">
            <w:pPr>
              <w:widowControl w:val="0"/>
              <w:jc w:val="center"/>
              <w:rPr>
                <w:sz w:val="20"/>
              </w:rPr>
            </w:pPr>
            <w:r>
              <w:rPr>
                <w:rFonts w:ascii="XO Thames" w:hAnsi="XO Thames"/>
                <w:sz w:val="20"/>
              </w:rPr>
              <w:t>-</w:t>
            </w:r>
          </w:p>
        </w:tc>
      </w:tr>
      <w:tr w:rsidR="009C640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409" w:rsidRDefault="006C4414">
            <w:pPr>
              <w:widowControl w:val="0"/>
              <w:jc w:val="center"/>
              <w:rPr>
                <w:sz w:val="20"/>
              </w:rPr>
            </w:pPr>
            <w:r>
              <w:rPr>
                <w:rFonts w:ascii="XO Thames" w:hAnsi="XO Thames"/>
                <w:sz w:val="20"/>
              </w:rPr>
              <w:t>2.2</w:t>
            </w:r>
          </w:p>
        </w:tc>
        <w:tc>
          <w:tcPr>
            <w:tcW w:w="6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409" w:rsidRDefault="006C4414">
            <w:pPr>
              <w:widowControl w:val="0"/>
              <w:rPr>
                <w:sz w:val="20"/>
              </w:rPr>
            </w:pPr>
            <w:r>
              <w:rPr>
                <w:rFonts w:ascii="XO Thames" w:hAnsi="XO Thames"/>
                <w:sz w:val="20"/>
              </w:rPr>
              <w:t>Количество объектов, охваченных при проведении контрольных мероприятий, в том числе: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409" w:rsidRDefault="006C4414">
            <w:pPr>
              <w:widowControl w:val="0"/>
              <w:jc w:val="center"/>
              <w:rPr>
                <w:sz w:val="20"/>
              </w:rPr>
            </w:pPr>
            <w:r>
              <w:rPr>
                <w:rFonts w:ascii="XO Thames" w:hAnsi="XO Thames"/>
                <w:sz w:val="20"/>
              </w:rPr>
              <w:t>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409" w:rsidRDefault="006C4414">
            <w:pPr>
              <w:widowControl w:val="0"/>
              <w:jc w:val="center"/>
              <w:rPr>
                <w:sz w:val="20"/>
              </w:rPr>
            </w:pPr>
            <w:r>
              <w:rPr>
                <w:rFonts w:ascii="XO Thames" w:hAnsi="XO Thames"/>
                <w:sz w:val="20"/>
              </w:rPr>
              <w:t>-</w:t>
            </w:r>
          </w:p>
        </w:tc>
      </w:tr>
      <w:tr w:rsidR="009C640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409" w:rsidRDefault="006C4414">
            <w:pPr>
              <w:widowControl w:val="0"/>
              <w:jc w:val="center"/>
              <w:rPr>
                <w:sz w:val="20"/>
              </w:rPr>
            </w:pPr>
            <w:r>
              <w:rPr>
                <w:rFonts w:ascii="XO Thames" w:hAnsi="XO Thames"/>
                <w:sz w:val="20"/>
              </w:rPr>
              <w:t>2.2.1</w:t>
            </w:r>
          </w:p>
        </w:tc>
        <w:tc>
          <w:tcPr>
            <w:tcW w:w="6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409" w:rsidRDefault="006C4414">
            <w:pPr>
              <w:widowControl w:val="0"/>
              <w:rPr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органов местного самоуправления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409" w:rsidRDefault="009C6409">
            <w:pPr>
              <w:widowControl w:val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409" w:rsidRDefault="006C4414">
            <w:pPr>
              <w:widowControl w:val="0"/>
              <w:jc w:val="center"/>
              <w:rPr>
                <w:sz w:val="20"/>
              </w:rPr>
            </w:pPr>
            <w:r>
              <w:rPr>
                <w:rFonts w:ascii="XO Thames" w:hAnsi="XO Thames"/>
                <w:sz w:val="20"/>
              </w:rPr>
              <w:t>-</w:t>
            </w:r>
          </w:p>
        </w:tc>
      </w:tr>
      <w:tr w:rsidR="009C640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409" w:rsidRDefault="006C4414">
            <w:pPr>
              <w:widowControl w:val="0"/>
              <w:jc w:val="center"/>
              <w:rPr>
                <w:sz w:val="20"/>
              </w:rPr>
            </w:pPr>
            <w:r>
              <w:rPr>
                <w:rFonts w:ascii="XO Thames" w:hAnsi="XO Thames"/>
                <w:sz w:val="20"/>
              </w:rPr>
              <w:t>2.2.2</w:t>
            </w:r>
          </w:p>
        </w:tc>
        <w:tc>
          <w:tcPr>
            <w:tcW w:w="6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409" w:rsidRDefault="006C4414">
            <w:pPr>
              <w:widowControl w:val="0"/>
              <w:rPr>
                <w:sz w:val="20"/>
              </w:rPr>
            </w:pPr>
            <w:r>
              <w:rPr>
                <w:rFonts w:ascii="XO Thames" w:hAnsi="XO Thames"/>
                <w:sz w:val="20"/>
              </w:rPr>
              <w:t>муниципальных учреждений (МУ КЦ «Грамотеинский», МУ КЦ «Бачатский», д/с № 99 «Изумрудный город», д/с № 44 «Сказка»)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409" w:rsidRDefault="006C4414">
            <w:pPr>
              <w:widowControl w:val="0"/>
              <w:jc w:val="center"/>
              <w:rPr>
                <w:sz w:val="20"/>
              </w:rPr>
            </w:pPr>
            <w:r>
              <w:rPr>
                <w:rFonts w:ascii="XO Thames" w:hAnsi="XO Thames"/>
                <w:sz w:val="20"/>
              </w:rPr>
              <w:t>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409" w:rsidRDefault="006C4414">
            <w:pPr>
              <w:widowControl w:val="0"/>
              <w:jc w:val="center"/>
              <w:rPr>
                <w:sz w:val="20"/>
              </w:rPr>
            </w:pPr>
            <w:r>
              <w:rPr>
                <w:rFonts w:ascii="XO Thames" w:hAnsi="XO Thames"/>
                <w:sz w:val="20"/>
              </w:rPr>
              <w:t>-</w:t>
            </w:r>
          </w:p>
        </w:tc>
      </w:tr>
      <w:tr w:rsidR="009C640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409" w:rsidRDefault="006C4414">
            <w:pPr>
              <w:widowControl w:val="0"/>
              <w:jc w:val="center"/>
              <w:rPr>
                <w:sz w:val="20"/>
              </w:rPr>
            </w:pPr>
            <w:r>
              <w:rPr>
                <w:rFonts w:ascii="XO Thames" w:hAnsi="XO Thames"/>
                <w:sz w:val="20"/>
              </w:rPr>
              <w:t>2.3</w:t>
            </w:r>
          </w:p>
        </w:tc>
        <w:tc>
          <w:tcPr>
            <w:tcW w:w="6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409" w:rsidRDefault="006C4414">
            <w:pPr>
              <w:widowControl w:val="0"/>
              <w:rPr>
                <w:sz w:val="20"/>
              </w:rPr>
            </w:pPr>
            <w:r>
              <w:rPr>
                <w:rFonts w:ascii="XO Thames" w:hAnsi="XO Thames"/>
                <w:sz w:val="20"/>
              </w:rPr>
              <w:t>Объем проверенных средств, всего, тыс. руб., в том числе: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409" w:rsidRDefault="009C6409">
            <w:pPr>
              <w:widowControl w:val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409" w:rsidRDefault="006C4414">
            <w:pPr>
              <w:widowControl w:val="0"/>
              <w:jc w:val="center"/>
              <w:rPr>
                <w:sz w:val="20"/>
              </w:rPr>
            </w:pPr>
            <w:r>
              <w:rPr>
                <w:rFonts w:ascii="XO Thames" w:hAnsi="XO Thames"/>
                <w:sz w:val="20"/>
              </w:rPr>
              <w:t>196 746,45</w:t>
            </w:r>
          </w:p>
        </w:tc>
      </w:tr>
      <w:tr w:rsidR="009C640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409" w:rsidRDefault="006C4414">
            <w:pPr>
              <w:widowControl w:val="0"/>
              <w:jc w:val="center"/>
              <w:rPr>
                <w:sz w:val="20"/>
              </w:rPr>
            </w:pPr>
            <w:r>
              <w:rPr>
                <w:rFonts w:ascii="XO Thames" w:hAnsi="XO Thames"/>
                <w:sz w:val="20"/>
              </w:rPr>
              <w:t>2.3.1</w:t>
            </w:r>
          </w:p>
        </w:tc>
        <w:tc>
          <w:tcPr>
            <w:tcW w:w="6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409" w:rsidRDefault="006C4414">
            <w:pPr>
              <w:widowControl w:val="0"/>
              <w:rPr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объем проверенных бюджетных средств, тыс. </w:t>
            </w:r>
            <w:r>
              <w:rPr>
                <w:rFonts w:ascii="XO Thames" w:hAnsi="XO Thames"/>
                <w:sz w:val="20"/>
              </w:rPr>
              <w:t>руб.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409" w:rsidRDefault="009C6409">
            <w:pPr>
              <w:widowControl w:val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409" w:rsidRDefault="006C4414">
            <w:pPr>
              <w:widowControl w:val="0"/>
              <w:jc w:val="center"/>
              <w:rPr>
                <w:sz w:val="20"/>
              </w:rPr>
            </w:pPr>
            <w:r>
              <w:rPr>
                <w:rFonts w:ascii="XO Thames" w:hAnsi="XO Thames"/>
                <w:sz w:val="20"/>
              </w:rPr>
              <w:t>196 746,45</w:t>
            </w:r>
          </w:p>
        </w:tc>
      </w:tr>
      <w:tr w:rsidR="009C640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409" w:rsidRDefault="006C4414">
            <w:pPr>
              <w:widowControl w:val="0"/>
              <w:jc w:val="center"/>
              <w:rPr>
                <w:sz w:val="20"/>
              </w:rPr>
            </w:pPr>
            <w:r>
              <w:rPr>
                <w:rFonts w:ascii="XO Thames" w:hAnsi="XO Thames"/>
                <w:sz w:val="20"/>
              </w:rPr>
              <w:t>2.3.2</w:t>
            </w:r>
          </w:p>
        </w:tc>
        <w:tc>
          <w:tcPr>
            <w:tcW w:w="6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409" w:rsidRDefault="006C4414">
            <w:pPr>
              <w:widowControl w:val="0"/>
              <w:rPr>
                <w:sz w:val="20"/>
              </w:rPr>
            </w:pPr>
            <w:r>
              <w:rPr>
                <w:rFonts w:ascii="XO Thames" w:hAnsi="XO Thames"/>
                <w:sz w:val="20"/>
              </w:rPr>
              <w:t>объем проверенных внебюджетных средств, тыс. руб.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409" w:rsidRDefault="009C6409">
            <w:pPr>
              <w:widowControl w:val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409" w:rsidRDefault="006C4414">
            <w:pPr>
              <w:widowControl w:val="0"/>
              <w:jc w:val="center"/>
              <w:rPr>
                <w:sz w:val="20"/>
              </w:rPr>
            </w:pPr>
            <w:r>
              <w:rPr>
                <w:rFonts w:ascii="XO Thames" w:hAnsi="XO Thames"/>
                <w:sz w:val="20"/>
              </w:rPr>
              <w:t>-</w:t>
            </w:r>
          </w:p>
        </w:tc>
      </w:tr>
      <w:tr w:rsidR="009C640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409" w:rsidRDefault="006C4414">
            <w:pPr>
              <w:widowControl w:val="0"/>
              <w:jc w:val="center"/>
              <w:rPr>
                <w:sz w:val="20"/>
              </w:rPr>
            </w:pPr>
            <w:r>
              <w:rPr>
                <w:rFonts w:ascii="XO Thames" w:hAnsi="XO Thames"/>
                <w:sz w:val="20"/>
              </w:rPr>
              <w:t>2.4</w:t>
            </w:r>
          </w:p>
        </w:tc>
        <w:tc>
          <w:tcPr>
            <w:tcW w:w="6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409" w:rsidRDefault="006C4414">
            <w:pPr>
              <w:widowControl w:val="0"/>
              <w:rPr>
                <w:sz w:val="20"/>
              </w:rPr>
            </w:pPr>
            <w:r>
              <w:rPr>
                <w:rFonts w:ascii="XO Thames" w:hAnsi="XO Thames"/>
                <w:sz w:val="20"/>
              </w:rPr>
              <w:t>Всего выявлено нарушений, в ходе осуществления внешнего финансового контроля: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409" w:rsidRDefault="006C4414">
            <w:pPr>
              <w:widowControl w:val="0"/>
              <w:jc w:val="center"/>
              <w:rPr>
                <w:sz w:val="20"/>
              </w:rPr>
            </w:pPr>
            <w:r>
              <w:rPr>
                <w:rFonts w:ascii="XO Thames" w:hAnsi="XO Thames"/>
                <w:sz w:val="20"/>
              </w:rPr>
              <w:t>317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409" w:rsidRDefault="006C4414">
            <w:pPr>
              <w:widowControl w:val="0"/>
              <w:jc w:val="center"/>
              <w:rPr>
                <w:sz w:val="20"/>
              </w:rPr>
            </w:pPr>
            <w:r>
              <w:rPr>
                <w:rFonts w:ascii="XO Thames" w:hAnsi="XO Thames"/>
                <w:sz w:val="20"/>
              </w:rPr>
              <w:t>22 141,14</w:t>
            </w:r>
          </w:p>
        </w:tc>
      </w:tr>
      <w:tr w:rsidR="009C640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409" w:rsidRDefault="006C4414">
            <w:pPr>
              <w:widowControl w:val="0"/>
              <w:jc w:val="center"/>
              <w:rPr>
                <w:sz w:val="20"/>
              </w:rPr>
            </w:pPr>
            <w:r>
              <w:rPr>
                <w:rFonts w:ascii="XO Thames" w:hAnsi="XO Thames"/>
                <w:sz w:val="20"/>
              </w:rPr>
              <w:t>2.4.1</w:t>
            </w:r>
          </w:p>
        </w:tc>
        <w:tc>
          <w:tcPr>
            <w:tcW w:w="6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409" w:rsidRDefault="006C4414">
            <w:pPr>
              <w:widowControl w:val="0"/>
              <w:rPr>
                <w:sz w:val="20"/>
              </w:rPr>
            </w:pPr>
            <w:r>
              <w:rPr>
                <w:rFonts w:ascii="XO Thames" w:hAnsi="XO Thames"/>
                <w:sz w:val="20"/>
              </w:rPr>
              <w:t>Нарушения при формировании и исполнении бюджетов, в том числе: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409" w:rsidRDefault="009C6409">
            <w:pPr>
              <w:widowControl w:val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409" w:rsidRDefault="009C6409">
            <w:pPr>
              <w:widowControl w:val="0"/>
              <w:jc w:val="center"/>
              <w:rPr>
                <w:rFonts w:ascii="XO Thames" w:hAnsi="XO Thames"/>
                <w:sz w:val="20"/>
              </w:rPr>
            </w:pPr>
          </w:p>
        </w:tc>
      </w:tr>
      <w:tr w:rsidR="009C640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409" w:rsidRDefault="006C4414">
            <w:pPr>
              <w:widowControl w:val="0"/>
              <w:jc w:val="center"/>
              <w:rPr>
                <w:sz w:val="20"/>
              </w:rPr>
            </w:pPr>
            <w:r>
              <w:rPr>
                <w:rFonts w:ascii="XO Thames" w:hAnsi="XO Thames"/>
                <w:sz w:val="20"/>
              </w:rPr>
              <w:t>2.4.1.1</w:t>
            </w:r>
          </w:p>
        </w:tc>
        <w:tc>
          <w:tcPr>
            <w:tcW w:w="6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409" w:rsidRDefault="006C4414">
            <w:pPr>
              <w:widowControl w:val="0"/>
              <w:rPr>
                <w:sz w:val="20"/>
              </w:rPr>
            </w:pPr>
            <w:r>
              <w:rPr>
                <w:rFonts w:ascii="XO Thames" w:hAnsi="XO Thames"/>
                <w:sz w:val="20"/>
              </w:rPr>
              <w:t>необоснованное (неправомерное) использование бюджетных средств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409" w:rsidRDefault="006C4414">
            <w:pPr>
              <w:widowControl w:val="0"/>
              <w:jc w:val="center"/>
              <w:rPr>
                <w:sz w:val="20"/>
              </w:rPr>
            </w:pPr>
            <w:r>
              <w:rPr>
                <w:rFonts w:ascii="XO Thames" w:hAnsi="XO Thames"/>
                <w:sz w:val="20"/>
              </w:rPr>
              <w:t>29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409" w:rsidRDefault="006C4414">
            <w:pPr>
              <w:widowControl w:val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15 348,75</w:t>
            </w:r>
          </w:p>
        </w:tc>
      </w:tr>
      <w:tr w:rsidR="009C640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409" w:rsidRDefault="006C4414">
            <w:pPr>
              <w:widowControl w:val="0"/>
              <w:jc w:val="center"/>
              <w:rPr>
                <w:sz w:val="20"/>
              </w:rPr>
            </w:pPr>
            <w:r>
              <w:rPr>
                <w:rFonts w:ascii="XO Thames" w:hAnsi="XO Thames"/>
                <w:sz w:val="20"/>
              </w:rPr>
              <w:t>2.4.1.2</w:t>
            </w:r>
          </w:p>
        </w:tc>
        <w:tc>
          <w:tcPr>
            <w:tcW w:w="6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409" w:rsidRDefault="006C4414">
            <w:pPr>
              <w:widowControl w:val="0"/>
              <w:rPr>
                <w:sz w:val="20"/>
              </w:rPr>
            </w:pPr>
            <w:r>
              <w:rPr>
                <w:rFonts w:ascii="XO Thames" w:hAnsi="XO Thames"/>
                <w:sz w:val="20"/>
              </w:rPr>
              <w:t>нецелевое использование бюджетных средств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409" w:rsidRDefault="006C4414">
            <w:pPr>
              <w:widowControl w:val="0"/>
              <w:jc w:val="center"/>
              <w:rPr>
                <w:sz w:val="20"/>
              </w:rPr>
            </w:pPr>
            <w:r>
              <w:rPr>
                <w:rFonts w:ascii="XO Thames" w:hAnsi="XO Thames"/>
                <w:sz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409" w:rsidRDefault="009C6409">
            <w:pPr>
              <w:widowControl w:val="0"/>
              <w:jc w:val="center"/>
              <w:rPr>
                <w:rFonts w:ascii="XO Thames" w:hAnsi="XO Thames"/>
                <w:sz w:val="20"/>
              </w:rPr>
            </w:pPr>
          </w:p>
        </w:tc>
      </w:tr>
      <w:tr w:rsidR="009C640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409" w:rsidRDefault="006C4414">
            <w:pPr>
              <w:widowControl w:val="0"/>
              <w:jc w:val="center"/>
              <w:rPr>
                <w:sz w:val="20"/>
              </w:rPr>
            </w:pPr>
            <w:r>
              <w:rPr>
                <w:rFonts w:ascii="XO Thames" w:hAnsi="XO Thames"/>
                <w:sz w:val="20"/>
              </w:rPr>
              <w:t>2.4.2</w:t>
            </w:r>
          </w:p>
        </w:tc>
        <w:tc>
          <w:tcPr>
            <w:tcW w:w="6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409" w:rsidRDefault="006C4414">
            <w:pPr>
              <w:widowControl w:val="0"/>
              <w:rPr>
                <w:sz w:val="20"/>
              </w:rPr>
            </w:pPr>
            <w:r>
              <w:rPr>
                <w:rFonts w:ascii="XO Thames" w:hAnsi="XO Thames"/>
                <w:sz w:val="20"/>
              </w:rPr>
              <w:t>Нарушения ведения бухгалтерского учета, составления и представления бухгалтерской (финансовой) отчетности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409" w:rsidRDefault="006C4414">
            <w:pPr>
              <w:widowControl w:val="0"/>
              <w:jc w:val="center"/>
              <w:rPr>
                <w:sz w:val="20"/>
              </w:rPr>
            </w:pPr>
            <w:r>
              <w:rPr>
                <w:rFonts w:ascii="XO Thames" w:hAnsi="XO Thames"/>
                <w:sz w:val="20"/>
              </w:rPr>
              <w:t>10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409" w:rsidRDefault="006C4414">
            <w:pPr>
              <w:widowControl w:val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1 993,34</w:t>
            </w:r>
          </w:p>
        </w:tc>
      </w:tr>
      <w:tr w:rsidR="009C640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409" w:rsidRDefault="006C4414">
            <w:pPr>
              <w:widowControl w:val="0"/>
              <w:jc w:val="center"/>
              <w:rPr>
                <w:sz w:val="20"/>
              </w:rPr>
            </w:pPr>
            <w:r>
              <w:rPr>
                <w:rFonts w:ascii="XO Thames" w:hAnsi="XO Thames"/>
                <w:sz w:val="20"/>
              </w:rPr>
              <w:t>2.4.3</w:t>
            </w:r>
          </w:p>
        </w:tc>
        <w:tc>
          <w:tcPr>
            <w:tcW w:w="6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409" w:rsidRDefault="006C4414">
            <w:pPr>
              <w:widowControl w:val="0"/>
              <w:rPr>
                <w:sz w:val="20"/>
              </w:rPr>
            </w:pPr>
            <w:r>
              <w:rPr>
                <w:rFonts w:ascii="XO Thames" w:hAnsi="XO Thames"/>
                <w:sz w:val="20"/>
              </w:rPr>
              <w:t>Нарушения бюджетного законодательства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409" w:rsidRDefault="006C4414">
            <w:pPr>
              <w:widowControl w:val="0"/>
              <w:jc w:val="center"/>
              <w:rPr>
                <w:sz w:val="20"/>
              </w:rPr>
            </w:pPr>
            <w:r>
              <w:rPr>
                <w:rFonts w:ascii="XO Thames" w:hAnsi="XO Thames"/>
                <w:sz w:val="20"/>
              </w:rPr>
              <w:t>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409" w:rsidRDefault="006C4414">
            <w:pPr>
              <w:widowControl w:val="0"/>
              <w:jc w:val="center"/>
              <w:rPr>
                <w:sz w:val="20"/>
              </w:rPr>
            </w:pPr>
            <w:r>
              <w:rPr>
                <w:rFonts w:ascii="XO Thames" w:hAnsi="XO Thames"/>
                <w:sz w:val="20"/>
              </w:rPr>
              <w:t>-</w:t>
            </w:r>
          </w:p>
        </w:tc>
      </w:tr>
      <w:tr w:rsidR="009C640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409" w:rsidRDefault="006C4414">
            <w:pPr>
              <w:widowControl w:val="0"/>
              <w:jc w:val="center"/>
              <w:rPr>
                <w:sz w:val="20"/>
              </w:rPr>
            </w:pPr>
            <w:r>
              <w:rPr>
                <w:rFonts w:ascii="XO Thames" w:hAnsi="XO Thames"/>
                <w:sz w:val="20"/>
              </w:rPr>
              <w:t>2.4.4</w:t>
            </w:r>
          </w:p>
        </w:tc>
        <w:tc>
          <w:tcPr>
            <w:tcW w:w="6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409" w:rsidRDefault="006C4414">
            <w:pPr>
              <w:widowControl w:val="0"/>
              <w:rPr>
                <w:sz w:val="20"/>
              </w:rPr>
            </w:pPr>
            <w:r>
              <w:rPr>
                <w:rFonts w:ascii="XO Thames" w:hAnsi="XO Thames"/>
                <w:sz w:val="20"/>
              </w:rPr>
              <w:t>Иные нарушения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409" w:rsidRDefault="006C4414">
            <w:pPr>
              <w:widowControl w:val="0"/>
              <w:jc w:val="center"/>
              <w:rPr>
                <w:sz w:val="20"/>
              </w:rPr>
            </w:pPr>
            <w:r>
              <w:rPr>
                <w:rFonts w:ascii="XO Thames" w:hAnsi="XO Thames"/>
                <w:sz w:val="20"/>
              </w:rPr>
              <w:t>269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409" w:rsidRDefault="006C4414">
            <w:pPr>
              <w:widowControl w:val="0"/>
              <w:jc w:val="center"/>
              <w:rPr>
                <w:sz w:val="20"/>
              </w:rPr>
            </w:pPr>
            <w:r>
              <w:rPr>
                <w:rFonts w:ascii="XO Thames" w:hAnsi="XO Thames"/>
                <w:sz w:val="20"/>
              </w:rPr>
              <w:t>883,53</w:t>
            </w:r>
          </w:p>
        </w:tc>
      </w:tr>
      <w:tr w:rsidR="009C640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409" w:rsidRDefault="006C4414">
            <w:pPr>
              <w:widowControl w:val="0"/>
              <w:jc w:val="center"/>
              <w:rPr>
                <w:sz w:val="20"/>
              </w:rPr>
            </w:pPr>
            <w:r>
              <w:rPr>
                <w:rFonts w:ascii="XO Thames" w:hAnsi="XO Thames"/>
                <w:sz w:val="20"/>
              </w:rPr>
              <w:t>3</w:t>
            </w:r>
          </w:p>
        </w:tc>
        <w:tc>
          <w:tcPr>
            <w:tcW w:w="6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409" w:rsidRDefault="006C4414">
            <w:pPr>
              <w:widowControl w:val="0"/>
              <w:rPr>
                <w:sz w:val="20"/>
              </w:rPr>
            </w:pPr>
            <w:r>
              <w:rPr>
                <w:rFonts w:ascii="XO Thames" w:hAnsi="XO Thames"/>
                <w:sz w:val="20"/>
              </w:rPr>
              <w:t>Экспертно-аналитические мероприятия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409" w:rsidRDefault="009C6409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409" w:rsidRDefault="006C4414">
            <w:pPr>
              <w:widowControl w:val="0"/>
              <w:jc w:val="center"/>
              <w:rPr>
                <w:sz w:val="20"/>
              </w:rPr>
            </w:pPr>
            <w:r>
              <w:rPr>
                <w:rFonts w:ascii="XO Thames" w:hAnsi="XO Thames"/>
                <w:sz w:val="20"/>
              </w:rPr>
              <w:t>-</w:t>
            </w:r>
          </w:p>
        </w:tc>
      </w:tr>
      <w:tr w:rsidR="009C640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409" w:rsidRDefault="006C4414">
            <w:pPr>
              <w:widowControl w:val="0"/>
              <w:jc w:val="center"/>
              <w:rPr>
                <w:sz w:val="20"/>
              </w:rPr>
            </w:pPr>
            <w:r>
              <w:rPr>
                <w:rFonts w:ascii="XO Thames" w:hAnsi="XO Thames"/>
                <w:sz w:val="20"/>
              </w:rPr>
              <w:t>3.1</w:t>
            </w:r>
          </w:p>
        </w:tc>
        <w:tc>
          <w:tcPr>
            <w:tcW w:w="6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409" w:rsidRDefault="006C4414">
            <w:pPr>
              <w:widowControl w:val="0"/>
              <w:rPr>
                <w:sz w:val="20"/>
              </w:rPr>
            </w:pPr>
            <w:r>
              <w:rPr>
                <w:rFonts w:ascii="XO Thames" w:hAnsi="XO Thames"/>
                <w:sz w:val="20"/>
              </w:rPr>
              <w:t>Количество проведенных экспертно-аналитических мероприятий, всего, в том числе: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409" w:rsidRDefault="006C4414">
            <w:pPr>
              <w:widowControl w:val="0"/>
              <w:jc w:val="center"/>
              <w:rPr>
                <w:sz w:val="20"/>
              </w:rPr>
            </w:pPr>
            <w:r>
              <w:rPr>
                <w:rFonts w:ascii="XO Thames" w:hAnsi="XO Thames"/>
                <w:sz w:val="20"/>
              </w:rPr>
              <w:t>39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409" w:rsidRDefault="006C4414">
            <w:pPr>
              <w:widowControl w:val="0"/>
              <w:jc w:val="center"/>
              <w:rPr>
                <w:sz w:val="20"/>
              </w:rPr>
            </w:pPr>
            <w:r>
              <w:rPr>
                <w:rFonts w:ascii="XO Thames" w:hAnsi="XO Thames"/>
                <w:sz w:val="20"/>
              </w:rPr>
              <w:t>-</w:t>
            </w:r>
          </w:p>
        </w:tc>
      </w:tr>
      <w:tr w:rsidR="009C640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409" w:rsidRDefault="006C4414">
            <w:pPr>
              <w:widowControl w:val="0"/>
              <w:jc w:val="center"/>
              <w:rPr>
                <w:sz w:val="20"/>
              </w:rPr>
            </w:pPr>
            <w:r>
              <w:rPr>
                <w:rFonts w:ascii="XO Thames" w:hAnsi="XO Thames"/>
                <w:sz w:val="20"/>
              </w:rPr>
              <w:t>3.1.1</w:t>
            </w:r>
          </w:p>
        </w:tc>
        <w:tc>
          <w:tcPr>
            <w:tcW w:w="6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409" w:rsidRDefault="006C4414">
            <w:pPr>
              <w:widowControl w:val="0"/>
              <w:rPr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Экспертиза проекта закона об </w:t>
            </w:r>
            <w:r>
              <w:rPr>
                <w:rFonts w:ascii="XO Thames" w:hAnsi="XO Thames"/>
                <w:sz w:val="20"/>
              </w:rPr>
              <w:t>исполнении бюджета Беловского городского округа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409" w:rsidRDefault="006C4414">
            <w:pPr>
              <w:widowControl w:val="0"/>
              <w:jc w:val="center"/>
              <w:rPr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409" w:rsidRDefault="006C4414">
            <w:pPr>
              <w:widowControl w:val="0"/>
              <w:jc w:val="center"/>
              <w:rPr>
                <w:sz w:val="20"/>
              </w:rPr>
            </w:pPr>
            <w:r>
              <w:rPr>
                <w:rFonts w:ascii="XO Thames" w:hAnsi="XO Thames"/>
                <w:sz w:val="20"/>
              </w:rPr>
              <w:t>-</w:t>
            </w:r>
          </w:p>
        </w:tc>
      </w:tr>
      <w:tr w:rsidR="009C640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409" w:rsidRDefault="006C4414">
            <w:pPr>
              <w:widowControl w:val="0"/>
              <w:jc w:val="center"/>
              <w:rPr>
                <w:sz w:val="20"/>
              </w:rPr>
            </w:pPr>
            <w:r>
              <w:rPr>
                <w:rFonts w:ascii="XO Thames" w:hAnsi="XO Thames"/>
                <w:sz w:val="20"/>
              </w:rPr>
              <w:t>3.1.2</w:t>
            </w:r>
          </w:p>
        </w:tc>
        <w:tc>
          <w:tcPr>
            <w:tcW w:w="6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409" w:rsidRDefault="006C4414">
            <w:pPr>
              <w:widowControl w:val="0"/>
              <w:rPr>
                <w:sz w:val="20"/>
              </w:rPr>
            </w:pPr>
            <w:r>
              <w:rPr>
                <w:rFonts w:ascii="XO Thames" w:hAnsi="XO Thames"/>
                <w:sz w:val="20"/>
              </w:rPr>
              <w:t>Экспертиза и подготовка заключения по проекту бюджета Беловского городского округа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409" w:rsidRDefault="006C4414">
            <w:pPr>
              <w:widowControl w:val="0"/>
              <w:jc w:val="center"/>
              <w:rPr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409" w:rsidRDefault="006C4414">
            <w:pPr>
              <w:widowControl w:val="0"/>
              <w:jc w:val="center"/>
              <w:rPr>
                <w:sz w:val="20"/>
              </w:rPr>
            </w:pPr>
            <w:r>
              <w:rPr>
                <w:rFonts w:ascii="XO Thames" w:hAnsi="XO Thames"/>
                <w:sz w:val="20"/>
              </w:rPr>
              <w:t>-</w:t>
            </w:r>
          </w:p>
        </w:tc>
      </w:tr>
      <w:tr w:rsidR="009C640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409" w:rsidRDefault="006C4414">
            <w:pPr>
              <w:widowControl w:val="0"/>
              <w:jc w:val="center"/>
              <w:rPr>
                <w:sz w:val="20"/>
              </w:rPr>
            </w:pPr>
            <w:r>
              <w:rPr>
                <w:rFonts w:ascii="XO Thames" w:hAnsi="XO Thames"/>
                <w:sz w:val="20"/>
              </w:rPr>
              <w:t>3.1.3</w:t>
            </w:r>
          </w:p>
        </w:tc>
        <w:tc>
          <w:tcPr>
            <w:tcW w:w="6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409" w:rsidRDefault="006C4414">
            <w:pPr>
              <w:widowControl w:val="0"/>
              <w:rPr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Подготовка аналитических материалов по вопросам местного значения, отнесенным к компетенции </w:t>
            </w:r>
            <w:r>
              <w:rPr>
                <w:rFonts w:ascii="XO Thames" w:hAnsi="XO Thames"/>
                <w:sz w:val="20"/>
              </w:rPr>
              <w:t>Контрольно-счетной палаты Беловского городского округа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409" w:rsidRDefault="006C4414">
            <w:pPr>
              <w:widowControl w:val="0"/>
              <w:jc w:val="center"/>
              <w:rPr>
                <w:sz w:val="20"/>
              </w:rPr>
            </w:pPr>
            <w:r>
              <w:rPr>
                <w:rFonts w:ascii="XO Thames" w:hAnsi="XO Thames"/>
                <w:sz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409" w:rsidRDefault="006C4414">
            <w:pPr>
              <w:widowControl w:val="0"/>
              <w:jc w:val="center"/>
              <w:rPr>
                <w:sz w:val="20"/>
              </w:rPr>
            </w:pPr>
            <w:r>
              <w:rPr>
                <w:rFonts w:ascii="XO Thames" w:hAnsi="XO Thames"/>
                <w:sz w:val="20"/>
              </w:rPr>
              <w:t>-</w:t>
            </w:r>
          </w:p>
        </w:tc>
      </w:tr>
      <w:tr w:rsidR="009C640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409" w:rsidRDefault="006C4414">
            <w:pPr>
              <w:widowControl w:val="0"/>
              <w:jc w:val="center"/>
              <w:rPr>
                <w:sz w:val="20"/>
              </w:rPr>
            </w:pPr>
            <w:r>
              <w:rPr>
                <w:rFonts w:ascii="XO Thames" w:hAnsi="XO Thames"/>
                <w:sz w:val="20"/>
              </w:rPr>
              <w:t>3.1.4</w:t>
            </w:r>
          </w:p>
        </w:tc>
        <w:tc>
          <w:tcPr>
            <w:tcW w:w="6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409" w:rsidRDefault="006C4414">
            <w:pPr>
              <w:widowControl w:val="0"/>
              <w:rPr>
                <w:sz w:val="20"/>
              </w:rPr>
            </w:pPr>
            <w:r>
              <w:rPr>
                <w:rFonts w:ascii="XO Thames" w:hAnsi="XO Thames"/>
                <w:sz w:val="20"/>
              </w:rPr>
              <w:t>Внешняя проверка годовых отчетов главных администраторов доходов и главных распорядителей бюджетных средств Беловского городского округа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409" w:rsidRDefault="006C4414">
            <w:pPr>
              <w:widowControl w:val="0"/>
              <w:jc w:val="center"/>
              <w:rPr>
                <w:sz w:val="20"/>
              </w:rPr>
            </w:pPr>
            <w:r>
              <w:rPr>
                <w:rFonts w:ascii="XO Thames" w:hAnsi="XO Thames"/>
                <w:sz w:val="20"/>
              </w:rPr>
              <w:t>15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409" w:rsidRDefault="006C4414">
            <w:pPr>
              <w:widowControl w:val="0"/>
              <w:jc w:val="center"/>
              <w:rPr>
                <w:sz w:val="20"/>
              </w:rPr>
            </w:pPr>
            <w:r>
              <w:rPr>
                <w:rFonts w:ascii="XO Thames" w:hAnsi="XO Thames"/>
                <w:sz w:val="20"/>
              </w:rPr>
              <w:t>-</w:t>
            </w:r>
          </w:p>
        </w:tc>
      </w:tr>
      <w:tr w:rsidR="009C6409">
        <w:trPr>
          <w:trHeight w:val="20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409" w:rsidRDefault="006C4414">
            <w:pPr>
              <w:widowControl w:val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3.1.5</w:t>
            </w:r>
          </w:p>
        </w:tc>
        <w:tc>
          <w:tcPr>
            <w:tcW w:w="68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409" w:rsidRDefault="006C4414">
            <w:pPr>
              <w:widowControl w:val="0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Экспертиза проектов муниципальных програм</w:t>
            </w:r>
            <w:r>
              <w:rPr>
                <w:rFonts w:ascii="XO Thames" w:hAnsi="XO Thames"/>
                <w:sz w:val="20"/>
              </w:rPr>
              <w:t xml:space="preserve">м 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409" w:rsidRDefault="006C4414">
            <w:pPr>
              <w:widowControl w:val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19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409" w:rsidRDefault="009C6409">
            <w:pPr>
              <w:widowControl w:val="0"/>
              <w:jc w:val="center"/>
              <w:rPr>
                <w:sz w:val="20"/>
              </w:rPr>
            </w:pPr>
          </w:p>
        </w:tc>
      </w:tr>
      <w:tr w:rsidR="009C6409">
        <w:trPr>
          <w:trHeight w:val="20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409" w:rsidRDefault="006C4414">
            <w:pPr>
              <w:widowControl w:val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3.1.76</w:t>
            </w:r>
          </w:p>
        </w:tc>
        <w:tc>
          <w:tcPr>
            <w:tcW w:w="68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409" w:rsidRDefault="006C4414">
            <w:pPr>
              <w:widowControl w:val="0"/>
              <w:jc w:val="both"/>
              <w:rPr>
                <w:sz w:val="20"/>
              </w:rPr>
            </w:pPr>
            <w:r>
              <w:rPr>
                <w:rFonts w:ascii="XO Thames" w:hAnsi="XO Thames"/>
                <w:sz w:val="20"/>
              </w:rPr>
              <w:t>Аудит в сфере закупок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409" w:rsidRDefault="006C4414">
            <w:pPr>
              <w:widowControl w:val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409" w:rsidRDefault="009C6409">
            <w:pPr>
              <w:widowControl w:val="0"/>
              <w:jc w:val="center"/>
              <w:rPr>
                <w:sz w:val="20"/>
              </w:rPr>
            </w:pPr>
          </w:p>
        </w:tc>
      </w:tr>
      <w:tr w:rsidR="009C6409">
        <w:trPr>
          <w:trHeight w:val="20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409" w:rsidRDefault="006C4414">
            <w:pPr>
              <w:widowControl w:val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3.2</w:t>
            </w:r>
          </w:p>
        </w:tc>
        <w:tc>
          <w:tcPr>
            <w:tcW w:w="68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409" w:rsidRDefault="006C4414">
            <w:pPr>
              <w:widowControl w:val="0"/>
              <w:rPr>
                <w:sz w:val="20"/>
              </w:rPr>
            </w:pPr>
            <w:r>
              <w:rPr>
                <w:rFonts w:ascii="XO Thames" w:hAnsi="XO Thames"/>
                <w:sz w:val="20"/>
              </w:rPr>
              <w:t>Нарушения при осуществлении государственных (муниципальных) закупок и закупок отдельными видами юридических лиц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409" w:rsidRDefault="006C4414">
            <w:pPr>
              <w:widowControl w:val="0"/>
              <w:jc w:val="center"/>
              <w:rPr>
                <w:sz w:val="20"/>
              </w:rPr>
            </w:pPr>
            <w:r>
              <w:rPr>
                <w:rFonts w:ascii="XO Thames" w:hAnsi="XO Thames"/>
                <w:sz w:val="20"/>
              </w:rPr>
              <w:t>46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409" w:rsidRDefault="006C4414">
            <w:pPr>
              <w:widowControl w:val="0"/>
              <w:jc w:val="center"/>
              <w:rPr>
                <w:sz w:val="20"/>
              </w:rPr>
            </w:pPr>
            <w:r>
              <w:rPr>
                <w:rFonts w:ascii="XO Thames" w:hAnsi="XO Thames"/>
                <w:sz w:val="20"/>
              </w:rPr>
              <w:t>3 915,49</w:t>
            </w:r>
          </w:p>
        </w:tc>
      </w:tr>
      <w:tr w:rsidR="009C640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409" w:rsidRDefault="006C4414">
            <w:pPr>
              <w:widowControl w:val="0"/>
              <w:jc w:val="center"/>
              <w:rPr>
                <w:sz w:val="20"/>
              </w:rPr>
            </w:pPr>
            <w:r>
              <w:rPr>
                <w:rFonts w:ascii="XO Thames" w:hAnsi="XO Thames"/>
                <w:sz w:val="20"/>
              </w:rPr>
              <w:t>3.3</w:t>
            </w:r>
          </w:p>
        </w:tc>
        <w:tc>
          <w:tcPr>
            <w:tcW w:w="6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409" w:rsidRDefault="006C4414">
            <w:pPr>
              <w:widowControl w:val="0"/>
              <w:rPr>
                <w:sz w:val="20"/>
              </w:rPr>
            </w:pPr>
            <w:r>
              <w:rPr>
                <w:rFonts w:ascii="XO Thames" w:hAnsi="XO Thames"/>
                <w:sz w:val="20"/>
              </w:rPr>
              <w:t>Нарушения и недостатки при составлении бюджетной отчетности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409" w:rsidRDefault="006C4414">
            <w:pPr>
              <w:widowControl w:val="0"/>
              <w:jc w:val="center"/>
              <w:rPr>
                <w:sz w:val="20"/>
              </w:rPr>
            </w:pPr>
            <w:r>
              <w:rPr>
                <w:rFonts w:ascii="XO Thames" w:hAnsi="XO Thames"/>
                <w:sz w:val="20"/>
              </w:rPr>
              <w:t>39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409" w:rsidRDefault="009C6409">
            <w:pPr>
              <w:widowControl w:val="0"/>
              <w:jc w:val="center"/>
              <w:rPr>
                <w:rFonts w:ascii="XO Thames" w:hAnsi="XO Thames"/>
                <w:sz w:val="20"/>
              </w:rPr>
            </w:pPr>
          </w:p>
        </w:tc>
      </w:tr>
      <w:tr w:rsidR="009C640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409" w:rsidRDefault="006C4414">
            <w:pPr>
              <w:widowControl w:val="0"/>
              <w:jc w:val="center"/>
              <w:rPr>
                <w:sz w:val="20"/>
              </w:rPr>
            </w:pPr>
            <w:r>
              <w:rPr>
                <w:rFonts w:ascii="XO Thames" w:hAnsi="XO Thames"/>
                <w:sz w:val="20"/>
              </w:rPr>
              <w:t>4</w:t>
            </w:r>
          </w:p>
        </w:tc>
        <w:tc>
          <w:tcPr>
            <w:tcW w:w="6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409" w:rsidRDefault="006C4414">
            <w:pPr>
              <w:widowControl w:val="0"/>
              <w:rPr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Иные </w:t>
            </w:r>
            <w:r>
              <w:rPr>
                <w:rFonts w:ascii="XO Thames" w:hAnsi="XO Thames"/>
                <w:sz w:val="20"/>
              </w:rPr>
              <w:t>мероприятия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409" w:rsidRDefault="006C4414">
            <w:pPr>
              <w:widowControl w:val="0"/>
              <w:jc w:val="center"/>
              <w:rPr>
                <w:sz w:val="20"/>
              </w:rPr>
            </w:pPr>
            <w:r>
              <w:rPr>
                <w:rFonts w:ascii="XO Thames" w:hAnsi="XO Thames"/>
                <w:sz w:val="20"/>
              </w:rPr>
              <w:t>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409" w:rsidRDefault="006C4414">
            <w:pPr>
              <w:widowControl w:val="0"/>
              <w:jc w:val="center"/>
              <w:rPr>
                <w:sz w:val="20"/>
              </w:rPr>
            </w:pPr>
            <w:r>
              <w:rPr>
                <w:rFonts w:ascii="XO Thames" w:hAnsi="XO Thames"/>
                <w:sz w:val="20"/>
              </w:rPr>
              <w:t>-</w:t>
            </w:r>
          </w:p>
        </w:tc>
      </w:tr>
      <w:tr w:rsidR="009C640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409" w:rsidRDefault="006C4414">
            <w:pPr>
              <w:widowControl w:val="0"/>
              <w:jc w:val="center"/>
              <w:rPr>
                <w:sz w:val="20"/>
              </w:rPr>
            </w:pPr>
            <w:r>
              <w:rPr>
                <w:rFonts w:ascii="XO Thames" w:hAnsi="XO Thames"/>
                <w:sz w:val="20"/>
              </w:rPr>
              <w:t>5</w:t>
            </w:r>
          </w:p>
        </w:tc>
        <w:tc>
          <w:tcPr>
            <w:tcW w:w="6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409" w:rsidRDefault="006C4414">
            <w:pPr>
              <w:widowControl w:val="0"/>
              <w:rPr>
                <w:sz w:val="20"/>
              </w:rPr>
            </w:pPr>
            <w:r>
              <w:rPr>
                <w:rFonts w:ascii="XO Thames" w:hAnsi="XO Thames"/>
                <w:sz w:val="20"/>
              </w:rPr>
              <w:t>Реализация результатов контрольных и экспертно-аналитических мероприятий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409" w:rsidRDefault="009C6409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409" w:rsidRDefault="006C4414">
            <w:pPr>
              <w:widowControl w:val="0"/>
              <w:jc w:val="center"/>
              <w:rPr>
                <w:sz w:val="20"/>
              </w:rPr>
            </w:pPr>
            <w:r>
              <w:rPr>
                <w:rFonts w:ascii="XO Thames" w:hAnsi="XO Thames"/>
                <w:sz w:val="20"/>
              </w:rPr>
              <w:t>-</w:t>
            </w:r>
          </w:p>
        </w:tc>
      </w:tr>
      <w:tr w:rsidR="009C640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409" w:rsidRDefault="006C4414">
            <w:pPr>
              <w:widowControl w:val="0"/>
              <w:jc w:val="center"/>
              <w:rPr>
                <w:sz w:val="20"/>
              </w:rPr>
            </w:pPr>
            <w:r>
              <w:rPr>
                <w:rFonts w:ascii="XO Thames" w:hAnsi="XO Thames"/>
                <w:sz w:val="20"/>
              </w:rPr>
              <w:t>5.1</w:t>
            </w:r>
          </w:p>
        </w:tc>
        <w:tc>
          <w:tcPr>
            <w:tcW w:w="6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409" w:rsidRDefault="006C4414">
            <w:pPr>
              <w:widowControl w:val="0"/>
              <w:rPr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Направлено представлений всего, в том числе: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409" w:rsidRDefault="006C4414">
            <w:pPr>
              <w:widowControl w:val="0"/>
              <w:jc w:val="center"/>
              <w:rPr>
                <w:sz w:val="20"/>
              </w:rPr>
            </w:pPr>
            <w:r>
              <w:rPr>
                <w:rFonts w:ascii="XO Thames" w:hAnsi="XO Thames"/>
                <w:sz w:val="20"/>
              </w:rPr>
              <w:t>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409" w:rsidRDefault="006C4414">
            <w:pPr>
              <w:widowControl w:val="0"/>
              <w:jc w:val="center"/>
              <w:rPr>
                <w:sz w:val="20"/>
              </w:rPr>
            </w:pPr>
            <w:r>
              <w:rPr>
                <w:rFonts w:ascii="XO Thames" w:hAnsi="XO Thames"/>
                <w:sz w:val="20"/>
              </w:rPr>
              <w:t>-</w:t>
            </w:r>
          </w:p>
        </w:tc>
      </w:tr>
      <w:tr w:rsidR="009C640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409" w:rsidRDefault="006C4414">
            <w:pPr>
              <w:widowControl w:val="0"/>
              <w:jc w:val="center"/>
              <w:rPr>
                <w:sz w:val="20"/>
              </w:rPr>
            </w:pPr>
            <w:r>
              <w:rPr>
                <w:rFonts w:ascii="XO Thames" w:hAnsi="XO Thames"/>
                <w:sz w:val="20"/>
              </w:rPr>
              <w:lastRenderedPageBreak/>
              <w:t>5.1.1</w:t>
            </w:r>
          </w:p>
        </w:tc>
        <w:tc>
          <w:tcPr>
            <w:tcW w:w="6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409" w:rsidRDefault="006C4414">
            <w:pPr>
              <w:widowControl w:val="0"/>
              <w:rPr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представлений, выполненных в установленные сроки (полностью или частично)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409" w:rsidRDefault="006C4414">
            <w:pPr>
              <w:widowControl w:val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409" w:rsidRDefault="006C4414">
            <w:pPr>
              <w:widowControl w:val="0"/>
              <w:jc w:val="center"/>
              <w:rPr>
                <w:sz w:val="20"/>
              </w:rPr>
            </w:pPr>
            <w:r>
              <w:rPr>
                <w:rFonts w:ascii="XO Thames" w:hAnsi="XO Thames"/>
                <w:sz w:val="20"/>
              </w:rPr>
              <w:t>-</w:t>
            </w:r>
          </w:p>
        </w:tc>
      </w:tr>
      <w:tr w:rsidR="009C640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409" w:rsidRDefault="006C4414">
            <w:pPr>
              <w:widowControl w:val="0"/>
              <w:jc w:val="center"/>
              <w:rPr>
                <w:sz w:val="20"/>
              </w:rPr>
            </w:pPr>
            <w:r>
              <w:rPr>
                <w:rFonts w:ascii="XO Thames" w:hAnsi="XO Thames"/>
                <w:sz w:val="20"/>
              </w:rPr>
              <w:t>5.1.2</w:t>
            </w:r>
          </w:p>
        </w:tc>
        <w:tc>
          <w:tcPr>
            <w:tcW w:w="6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409" w:rsidRDefault="006C4414">
            <w:pPr>
              <w:widowControl w:val="0"/>
              <w:rPr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представлений, не выполненных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409" w:rsidRDefault="006C4414">
            <w:pPr>
              <w:widowControl w:val="0"/>
              <w:jc w:val="center"/>
              <w:rPr>
                <w:sz w:val="20"/>
              </w:rPr>
            </w:pPr>
            <w:r>
              <w:rPr>
                <w:rFonts w:ascii="XO Thames" w:hAnsi="XO Thames"/>
                <w:sz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409" w:rsidRDefault="006C4414">
            <w:pPr>
              <w:widowControl w:val="0"/>
              <w:jc w:val="center"/>
              <w:rPr>
                <w:sz w:val="20"/>
              </w:rPr>
            </w:pPr>
            <w:r>
              <w:rPr>
                <w:rFonts w:ascii="XO Thames" w:hAnsi="XO Thames"/>
                <w:sz w:val="20"/>
              </w:rPr>
              <w:t>-</w:t>
            </w:r>
          </w:p>
        </w:tc>
      </w:tr>
      <w:tr w:rsidR="009C640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409" w:rsidRDefault="006C4414">
            <w:pPr>
              <w:widowControl w:val="0"/>
              <w:jc w:val="center"/>
              <w:rPr>
                <w:sz w:val="20"/>
              </w:rPr>
            </w:pPr>
            <w:r>
              <w:rPr>
                <w:rFonts w:ascii="XO Thames" w:hAnsi="XO Thames"/>
                <w:sz w:val="20"/>
              </w:rPr>
              <w:t>5.2</w:t>
            </w:r>
          </w:p>
        </w:tc>
        <w:tc>
          <w:tcPr>
            <w:tcW w:w="6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409" w:rsidRDefault="006C4414">
            <w:pPr>
              <w:widowControl w:val="0"/>
              <w:rPr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Направлено предписаний всего, в том числе: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409" w:rsidRDefault="006C4414">
            <w:pPr>
              <w:widowControl w:val="0"/>
              <w:jc w:val="center"/>
              <w:rPr>
                <w:sz w:val="20"/>
              </w:rPr>
            </w:pPr>
            <w:r>
              <w:rPr>
                <w:rFonts w:ascii="XO Thames" w:hAnsi="XO Thames"/>
                <w:sz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409" w:rsidRDefault="006C4414">
            <w:pPr>
              <w:widowControl w:val="0"/>
              <w:jc w:val="center"/>
              <w:rPr>
                <w:sz w:val="20"/>
              </w:rPr>
            </w:pPr>
            <w:r>
              <w:rPr>
                <w:rFonts w:ascii="XO Thames" w:hAnsi="XO Thames"/>
                <w:sz w:val="20"/>
              </w:rPr>
              <w:t>-</w:t>
            </w:r>
          </w:p>
        </w:tc>
      </w:tr>
      <w:tr w:rsidR="009C640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409" w:rsidRDefault="006C4414">
            <w:pPr>
              <w:widowControl w:val="0"/>
              <w:jc w:val="center"/>
              <w:rPr>
                <w:sz w:val="20"/>
              </w:rPr>
            </w:pPr>
            <w:r>
              <w:rPr>
                <w:rFonts w:ascii="XO Thames" w:hAnsi="XO Thames"/>
                <w:sz w:val="20"/>
              </w:rPr>
              <w:t>5.2.1</w:t>
            </w:r>
          </w:p>
        </w:tc>
        <w:tc>
          <w:tcPr>
            <w:tcW w:w="6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409" w:rsidRDefault="006C4414">
            <w:pPr>
              <w:widowControl w:val="0"/>
              <w:rPr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предписаний, выполненных в установленные сроки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409" w:rsidRDefault="006C4414">
            <w:pPr>
              <w:widowControl w:val="0"/>
              <w:jc w:val="center"/>
              <w:rPr>
                <w:sz w:val="20"/>
              </w:rPr>
            </w:pPr>
            <w:r>
              <w:rPr>
                <w:rFonts w:ascii="XO Thames" w:hAnsi="XO Thames"/>
                <w:sz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409" w:rsidRDefault="006C4414">
            <w:pPr>
              <w:widowControl w:val="0"/>
              <w:jc w:val="center"/>
              <w:rPr>
                <w:sz w:val="20"/>
              </w:rPr>
            </w:pPr>
            <w:r>
              <w:rPr>
                <w:rFonts w:ascii="XO Thames" w:hAnsi="XO Thames"/>
                <w:sz w:val="20"/>
              </w:rPr>
              <w:t>-</w:t>
            </w:r>
          </w:p>
        </w:tc>
      </w:tr>
      <w:tr w:rsidR="009C640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409" w:rsidRDefault="006C4414">
            <w:pPr>
              <w:widowControl w:val="0"/>
              <w:jc w:val="center"/>
              <w:rPr>
                <w:sz w:val="20"/>
              </w:rPr>
            </w:pPr>
            <w:r>
              <w:rPr>
                <w:rFonts w:ascii="XO Thames" w:hAnsi="XO Thames"/>
                <w:sz w:val="20"/>
              </w:rPr>
              <w:t>5.2.2</w:t>
            </w:r>
          </w:p>
        </w:tc>
        <w:tc>
          <w:tcPr>
            <w:tcW w:w="6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409" w:rsidRDefault="006C4414">
            <w:pPr>
              <w:widowControl w:val="0"/>
              <w:rPr>
                <w:sz w:val="20"/>
              </w:rPr>
            </w:pPr>
            <w:r>
              <w:rPr>
                <w:rFonts w:ascii="XO Thames" w:hAnsi="XO Thames"/>
                <w:sz w:val="20"/>
              </w:rPr>
              <w:t>исполнено с нарушением срока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409" w:rsidRDefault="006C4414">
            <w:pPr>
              <w:widowControl w:val="0"/>
              <w:jc w:val="center"/>
              <w:rPr>
                <w:sz w:val="20"/>
              </w:rPr>
            </w:pPr>
            <w:r>
              <w:rPr>
                <w:rFonts w:ascii="XO Thames" w:hAnsi="XO Thames"/>
                <w:sz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409" w:rsidRDefault="006C4414">
            <w:pPr>
              <w:widowControl w:val="0"/>
              <w:jc w:val="center"/>
              <w:rPr>
                <w:sz w:val="20"/>
              </w:rPr>
            </w:pPr>
            <w:r>
              <w:rPr>
                <w:rFonts w:ascii="XO Thames" w:hAnsi="XO Thames"/>
                <w:sz w:val="20"/>
              </w:rPr>
              <w:t>-</w:t>
            </w:r>
          </w:p>
        </w:tc>
      </w:tr>
      <w:tr w:rsidR="009C640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409" w:rsidRDefault="006C4414">
            <w:pPr>
              <w:widowControl w:val="0"/>
              <w:jc w:val="center"/>
              <w:rPr>
                <w:sz w:val="20"/>
              </w:rPr>
            </w:pPr>
            <w:r>
              <w:rPr>
                <w:rFonts w:ascii="XO Thames" w:hAnsi="XO Thames"/>
                <w:sz w:val="20"/>
              </w:rPr>
              <w:t>5.2.3</w:t>
            </w:r>
          </w:p>
        </w:tc>
        <w:tc>
          <w:tcPr>
            <w:tcW w:w="6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409" w:rsidRDefault="006C4414">
            <w:pPr>
              <w:widowControl w:val="0"/>
              <w:rPr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предписаний, не выполненных и выполненных не полностью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409" w:rsidRDefault="006C4414">
            <w:pPr>
              <w:widowControl w:val="0"/>
              <w:jc w:val="center"/>
              <w:rPr>
                <w:sz w:val="20"/>
              </w:rPr>
            </w:pPr>
            <w:r>
              <w:rPr>
                <w:rFonts w:ascii="XO Thames" w:hAnsi="XO Thames"/>
                <w:sz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409" w:rsidRDefault="006C4414">
            <w:pPr>
              <w:widowControl w:val="0"/>
              <w:jc w:val="center"/>
              <w:rPr>
                <w:sz w:val="20"/>
              </w:rPr>
            </w:pPr>
            <w:r>
              <w:rPr>
                <w:rFonts w:ascii="XO Thames" w:hAnsi="XO Thames"/>
                <w:sz w:val="20"/>
              </w:rPr>
              <w:t>-</w:t>
            </w:r>
          </w:p>
        </w:tc>
      </w:tr>
      <w:tr w:rsidR="009C640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409" w:rsidRDefault="006C4414">
            <w:pPr>
              <w:widowControl w:val="0"/>
              <w:jc w:val="center"/>
              <w:rPr>
                <w:sz w:val="20"/>
              </w:rPr>
            </w:pPr>
            <w:r>
              <w:rPr>
                <w:rFonts w:ascii="XO Thames" w:hAnsi="XO Thames"/>
                <w:sz w:val="20"/>
              </w:rPr>
              <w:t>5.3</w:t>
            </w:r>
          </w:p>
        </w:tc>
        <w:tc>
          <w:tcPr>
            <w:tcW w:w="6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409" w:rsidRDefault="006C4414">
            <w:pPr>
              <w:widowControl w:val="0"/>
              <w:rPr>
                <w:sz w:val="20"/>
              </w:rPr>
            </w:pPr>
            <w:r>
              <w:rPr>
                <w:rFonts w:ascii="XO Thames" w:hAnsi="XO Thames"/>
                <w:sz w:val="20"/>
              </w:rPr>
              <w:t>Устранено финансовых нарушений, тыс. руб., в том числе: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409" w:rsidRDefault="006C4414">
            <w:pPr>
              <w:widowControl w:val="0"/>
              <w:jc w:val="center"/>
              <w:rPr>
                <w:sz w:val="20"/>
              </w:rPr>
            </w:pPr>
            <w:r>
              <w:rPr>
                <w:rFonts w:ascii="XO Thames" w:hAnsi="XO Thames"/>
                <w:sz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409" w:rsidRDefault="006C4414">
            <w:pPr>
              <w:widowControl w:val="0"/>
              <w:jc w:val="center"/>
              <w:rPr>
                <w:sz w:val="20"/>
              </w:rPr>
            </w:pPr>
            <w:r>
              <w:rPr>
                <w:rFonts w:ascii="XO Thames" w:hAnsi="XO Thames"/>
                <w:sz w:val="20"/>
              </w:rPr>
              <w:t>-</w:t>
            </w:r>
          </w:p>
        </w:tc>
      </w:tr>
      <w:tr w:rsidR="009C640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409" w:rsidRDefault="006C4414">
            <w:pPr>
              <w:widowControl w:val="0"/>
              <w:jc w:val="center"/>
              <w:rPr>
                <w:sz w:val="20"/>
              </w:rPr>
            </w:pPr>
            <w:r>
              <w:rPr>
                <w:rFonts w:ascii="XO Thames" w:hAnsi="XO Thames"/>
                <w:sz w:val="20"/>
              </w:rPr>
              <w:t>5.3.1</w:t>
            </w:r>
          </w:p>
        </w:tc>
        <w:tc>
          <w:tcPr>
            <w:tcW w:w="6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409" w:rsidRDefault="006C4414">
            <w:pPr>
              <w:widowControl w:val="0"/>
              <w:rPr>
                <w:sz w:val="20"/>
              </w:rPr>
            </w:pPr>
            <w:r>
              <w:rPr>
                <w:rFonts w:ascii="XO Thames" w:hAnsi="XO Thames"/>
                <w:sz w:val="20"/>
              </w:rPr>
              <w:t>возмещено средств бюджета Беловского городского округа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409" w:rsidRDefault="009C6409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409" w:rsidRDefault="006C4414">
            <w:pPr>
              <w:widowControl w:val="0"/>
              <w:jc w:val="center"/>
              <w:rPr>
                <w:sz w:val="20"/>
              </w:rPr>
            </w:pPr>
            <w:r>
              <w:rPr>
                <w:rFonts w:ascii="XO Thames" w:hAnsi="XO Thames"/>
                <w:sz w:val="20"/>
              </w:rPr>
              <w:t>7,</w:t>
            </w:r>
            <w:r>
              <w:rPr>
                <w:sz w:val="20"/>
              </w:rPr>
              <w:t>1</w:t>
            </w:r>
          </w:p>
        </w:tc>
      </w:tr>
      <w:tr w:rsidR="009C640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409" w:rsidRDefault="006C4414">
            <w:pPr>
              <w:widowControl w:val="0"/>
              <w:jc w:val="center"/>
              <w:rPr>
                <w:sz w:val="20"/>
              </w:rPr>
            </w:pPr>
            <w:r>
              <w:rPr>
                <w:rFonts w:ascii="XO Thames" w:hAnsi="XO Thames"/>
                <w:sz w:val="20"/>
              </w:rPr>
              <w:t>5.3.2</w:t>
            </w:r>
          </w:p>
        </w:tc>
        <w:tc>
          <w:tcPr>
            <w:tcW w:w="6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409" w:rsidRDefault="006C4414">
            <w:pPr>
              <w:widowControl w:val="0"/>
              <w:rPr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восстановлено бюджетных средств в бюджетном учете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409" w:rsidRDefault="006C4414">
            <w:pPr>
              <w:widowControl w:val="0"/>
              <w:jc w:val="center"/>
              <w:rPr>
                <w:sz w:val="20"/>
              </w:rPr>
            </w:pPr>
            <w:r>
              <w:rPr>
                <w:rFonts w:ascii="XO Thames" w:hAnsi="XO Thames"/>
                <w:sz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409" w:rsidRDefault="006C4414">
            <w:pPr>
              <w:widowControl w:val="0"/>
              <w:jc w:val="center"/>
              <w:rPr>
                <w:sz w:val="20"/>
              </w:rPr>
            </w:pPr>
            <w:r>
              <w:rPr>
                <w:rFonts w:ascii="XO Thames" w:hAnsi="XO Thames"/>
                <w:sz w:val="20"/>
              </w:rPr>
              <w:t>-</w:t>
            </w:r>
          </w:p>
        </w:tc>
      </w:tr>
      <w:tr w:rsidR="009C640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409" w:rsidRDefault="006C4414">
            <w:pPr>
              <w:widowControl w:val="0"/>
              <w:jc w:val="center"/>
              <w:rPr>
                <w:sz w:val="20"/>
              </w:rPr>
            </w:pPr>
            <w:r>
              <w:rPr>
                <w:rFonts w:ascii="XO Thames" w:hAnsi="XO Thames"/>
                <w:sz w:val="20"/>
              </w:rPr>
              <w:t>5.3.3</w:t>
            </w:r>
          </w:p>
        </w:tc>
        <w:tc>
          <w:tcPr>
            <w:tcW w:w="6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409" w:rsidRDefault="006C4414">
            <w:pPr>
              <w:widowControl w:val="0"/>
              <w:rPr>
                <w:sz w:val="20"/>
              </w:rPr>
            </w:pPr>
            <w:r>
              <w:rPr>
                <w:rFonts w:ascii="XO Thames" w:hAnsi="XO Thames"/>
                <w:sz w:val="20"/>
              </w:rPr>
              <w:t>возмещено внебюджетных средств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409" w:rsidRDefault="006C4414">
            <w:pPr>
              <w:widowControl w:val="0"/>
              <w:jc w:val="center"/>
              <w:rPr>
                <w:sz w:val="20"/>
              </w:rPr>
            </w:pPr>
            <w:r>
              <w:rPr>
                <w:rFonts w:ascii="XO Thames" w:hAnsi="XO Thames"/>
                <w:sz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409" w:rsidRDefault="006C4414">
            <w:pPr>
              <w:widowControl w:val="0"/>
              <w:jc w:val="center"/>
              <w:rPr>
                <w:sz w:val="20"/>
              </w:rPr>
            </w:pPr>
            <w:r>
              <w:rPr>
                <w:rFonts w:ascii="XO Thames" w:hAnsi="XO Thames"/>
                <w:sz w:val="20"/>
              </w:rPr>
              <w:t>-</w:t>
            </w:r>
          </w:p>
        </w:tc>
      </w:tr>
      <w:tr w:rsidR="009C640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409" w:rsidRDefault="006C4414">
            <w:pPr>
              <w:widowControl w:val="0"/>
              <w:jc w:val="center"/>
              <w:rPr>
                <w:sz w:val="20"/>
              </w:rPr>
            </w:pPr>
            <w:r>
              <w:rPr>
                <w:rFonts w:ascii="XO Thames" w:hAnsi="XO Thames"/>
                <w:sz w:val="20"/>
              </w:rPr>
              <w:t>5.4</w:t>
            </w:r>
          </w:p>
        </w:tc>
        <w:tc>
          <w:tcPr>
            <w:tcW w:w="6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409" w:rsidRDefault="006C4414">
            <w:pPr>
              <w:widowControl w:val="0"/>
              <w:rPr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Сведения о </w:t>
            </w:r>
            <w:r>
              <w:rPr>
                <w:rFonts w:ascii="XO Thames" w:hAnsi="XO Thames"/>
                <w:sz w:val="20"/>
              </w:rPr>
              <w:t>применении мер ответственности: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409" w:rsidRDefault="009C6409">
            <w:pPr>
              <w:widowControl w:val="0"/>
              <w:jc w:val="center"/>
              <w:rPr>
                <w:rFonts w:ascii="XO Thames" w:hAnsi="XO Thames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409" w:rsidRDefault="009C6409">
            <w:pPr>
              <w:widowControl w:val="0"/>
              <w:jc w:val="center"/>
              <w:rPr>
                <w:rFonts w:ascii="XO Thames" w:hAnsi="XO Thames"/>
              </w:rPr>
            </w:pPr>
          </w:p>
        </w:tc>
      </w:tr>
      <w:tr w:rsidR="009C6409">
        <w:trPr>
          <w:trHeight w:val="20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409" w:rsidRDefault="006C4414">
            <w:pPr>
              <w:widowControl w:val="0"/>
              <w:jc w:val="center"/>
              <w:rPr>
                <w:sz w:val="20"/>
              </w:rPr>
            </w:pPr>
            <w:r>
              <w:rPr>
                <w:rFonts w:ascii="XO Thames" w:hAnsi="XO Thames"/>
                <w:sz w:val="20"/>
              </w:rPr>
              <w:t>5.4.1</w:t>
            </w:r>
          </w:p>
        </w:tc>
        <w:tc>
          <w:tcPr>
            <w:tcW w:w="6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409" w:rsidRDefault="006C4414">
            <w:pPr>
              <w:widowControl w:val="0"/>
              <w:rPr>
                <w:sz w:val="20"/>
              </w:rPr>
            </w:pPr>
            <w:r>
              <w:rPr>
                <w:rFonts w:ascii="XO Thames" w:hAnsi="XO Thames"/>
                <w:sz w:val="20"/>
              </w:rPr>
              <w:t>привлечено к дисциплинарной ответственности, чел.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409" w:rsidRDefault="006C4414">
            <w:pPr>
              <w:widowControl w:val="0"/>
              <w:jc w:val="center"/>
              <w:rPr>
                <w:sz w:val="20"/>
              </w:rPr>
            </w:pPr>
            <w:r>
              <w:rPr>
                <w:rFonts w:ascii="XO Thames" w:hAnsi="XO Thames"/>
                <w:sz w:val="20"/>
              </w:rPr>
              <w:t>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409" w:rsidRDefault="006C4414">
            <w:pPr>
              <w:widowControl w:val="0"/>
              <w:jc w:val="center"/>
              <w:rPr>
                <w:sz w:val="20"/>
              </w:rPr>
            </w:pPr>
            <w:r>
              <w:rPr>
                <w:rFonts w:ascii="XO Thames" w:hAnsi="XO Thames"/>
                <w:sz w:val="20"/>
              </w:rPr>
              <w:t>-</w:t>
            </w:r>
          </w:p>
        </w:tc>
      </w:tr>
      <w:tr w:rsidR="009C640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409" w:rsidRDefault="006C4414">
            <w:pPr>
              <w:widowControl w:val="0"/>
              <w:jc w:val="center"/>
              <w:rPr>
                <w:sz w:val="20"/>
              </w:rPr>
            </w:pPr>
            <w:r>
              <w:rPr>
                <w:rFonts w:ascii="XO Thames" w:hAnsi="XO Thames"/>
                <w:sz w:val="20"/>
              </w:rPr>
              <w:t>5.4.2</w:t>
            </w:r>
          </w:p>
        </w:tc>
        <w:tc>
          <w:tcPr>
            <w:tcW w:w="6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409" w:rsidRDefault="006C4414">
            <w:pPr>
              <w:widowControl w:val="0"/>
              <w:rPr>
                <w:sz w:val="20"/>
              </w:rPr>
            </w:pPr>
            <w:r>
              <w:rPr>
                <w:rFonts w:ascii="XO Thames" w:hAnsi="XO Thames"/>
                <w:sz w:val="20"/>
              </w:rPr>
              <w:t>привлечено к административной ответственности, чел.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409" w:rsidRDefault="006C4414">
            <w:pPr>
              <w:widowControl w:val="0"/>
              <w:jc w:val="center"/>
              <w:rPr>
                <w:sz w:val="20"/>
              </w:rPr>
            </w:pPr>
            <w:r>
              <w:rPr>
                <w:rFonts w:ascii="XO Thames" w:hAnsi="XO Thames"/>
                <w:sz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409" w:rsidRDefault="006C4414">
            <w:pPr>
              <w:widowControl w:val="0"/>
              <w:jc w:val="center"/>
              <w:rPr>
                <w:sz w:val="20"/>
              </w:rPr>
            </w:pPr>
            <w:r>
              <w:rPr>
                <w:rFonts w:ascii="XO Thames" w:hAnsi="XO Thames"/>
                <w:sz w:val="20"/>
              </w:rPr>
              <w:t>-</w:t>
            </w:r>
          </w:p>
        </w:tc>
      </w:tr>
      <w:tr w:rsidR="009C640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409" w:rsidRDefault="006C4414">
            <w:pPr>
              <w:widowControl w:val="0"/>
              <w:jc w:val="center"/>
              <w:rPr>
                <w:sz w:val="20"/>
              </w:rPr>
            </w:pPr>
            <w:r>
              <w:rPr>
                <w:rFonts w:ascii="XO Thames" w:hAnsi="XO Thames"/>
                <w:sz w:val="20"/>
              </w:rPr>
              <w:t>5.5</w:t>
            </w:r>
          </w:p>
        </w:tc>
        <w:tc>
          <w:tcPr>
            <w:tcW w:w="6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409" w:rsidRDefault="006C4414">
            <w:pPr>
              <w:widowControl w:val="0"/>
              <w:rPr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Количество материалов, направленных в ходе и по результатам проведения контрольных </w:t>
            </w:r>
            <w:r>
              <w:rPr>
                <w:rFonts w:ascii="XO Thames" w:hAnsi="XO Thames"/>
                <w:sz w:val="20"/>
              </w:rPr>
              <w:t>мероприятий в органы прокуратуры и иные правоохранительные органы, по результатам рассмотрения которых: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409" w:rsidRDefault="006C4414">
            <w:pPr>
              <w:widowControl w:val="0"/>
              <w:jc w:val="center"/>
              <w:rPr>
                <w:sz w:val="20"/>
              </w:rPr>
            </w:pPr>
            <w:r>
              <w:rPr>
                <w:rFonts w:ascii="XO Thames" w:hAnsi="XO Thames"/>
                <w:sz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409" w:rsidRDefault="006C4414">
            <w:pPr>
              <w:widowControl w:val="0"/>
              <w:jc w:val="center"/>
              <w:rPr>
                <w:sz w:val="20"/>
              </w:rPr>
            </w:pPr>
            <w:r>
              <w:rPr>
                <w:rFonts w:ascii="XO Thames" w:hAnsi="XO Thames"/>
                <w:sz w:val="20"/>
              </w:rPr>
              <w:t>-</w:t>
            </w:r>
          </w:p>
        </w:tc>
      </w:tr>
      <w:tr w:rsidR="009C640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409" w:rsidRDefault="006C4414">
            <w:pPr>
              <w:widowControl w:val="0"/>
              <w:jc w:val="center"/>
              <w:rPr>
                <w:sz w:val="20"/>
              </w:rPr>
            </w:pPr>
            <w:r>
              <w:rPr>
                <w:rFonts w:ascii="XO Thames" w:hAnsi="XO Thames"/>
                <w:sz w:val="20"/>
              </w:rPr>
              <w:t>5.5.1</w:t>
            </w:r>
          </w:p>
        </w:tc>
        <w:tc>
          <w:tcPr>
            <w:tcW w:w="6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409" w:rsidRDefault="006C4414">
            <w:pPr>
              <w:widowControl w:val="0"/>
              <w:rPr>
                <w:sz w:val="20"/>
              </w:rPr>
            </w:pPr>
            <w:r>
              <w:rPr>
                <w:rFonts w:ascii="XO Thames" w:hAnsi="XO Thames"/>
                <w:sz w:val="20"/>
              </w:rPr>
              <w:t>направлено материалов в правоохранительные органы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409" w:rsidRDefault="006C4414">
            <w:pPr>
              <w:widowControl w:val="0"/>
              <w:jc w:val="center"/>
              <w:rPr>
                <w:sz w:val="20"/>
              </w:rPr>
            </w:pPr>
            <w:r>
              <w:rPr>
                <w:rFonts w:ascii="XO Thames" w:hAnsi="XO Thames"/>
                <w:sz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409" w:rsidRDefault="006C4414">
            <w:pPr>
              <w:widowControl w:val="0"/>
              <w:jc w:val="center"/>
              <w:rPr>
                <w:sz w:val="20"/>
              </w:rPr>
            </w:pPr>
            <w:r>
              <w:rPr>
                <w:rFonts w:ascii="XO Thames" w:hAnsi="XO Thames"/>
                <w:sz w:val="20"/>
              </w:rPr>
              <w:t>-</w:t>
            </w:r>
          </w:p>
        </w:tc>
      </w:tr>
      <w:tr w:rsidR="009C640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409" w:rsidRDefault="006C4414">
            <w:pPr>
              <w:widowControl w:val="0"/>
              <w:jc w:val="center"/>
              <w:rPr>
                <w:sz w:val="20"/>
              </w:rPr>
            </w:pPr>
            <w:r>
              <w:rPr>
                <w:rFonts w:ascii="XO Thames" w:hAnsi="XO Thames"/>
                <w:sz w:val="20"/>
              </w:rPr>
              <w:t>6</w:t>
            </w:r>
          </w:p>
        </w:tc>
        <w:tc>
          <w:tcPr>
            <w:tcW w:w="6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409" w:rsidRDefault="006C4414">
            <w:pPr>
              <w:widowControl w:val="0"/>
              <w:rPr>
                <w:sz w:val="20"/>
              </w:rPr>
            </w:pPr>
            <w:r>
              <w:rPr>
                <w:rFonts w:ascii="XO Thames" w:hAnsi="XO Thames"/>
                <w:sz w:val="20"/>
              </w:rPr>
              <w:t>Гласность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409" w:rsidRDefault="009C6409">
            <w:pPr>
              <w:widowControl w:val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409" w:rsidRDefault="009C6409">
            <w:pPr>
              <w:widowControl w:val="0"/>
              <w:jc w:val="center"/>
              <w:rPr>
                <w:rFonts w:ascii="XO Thames" w:hAnsi="XO Thames"/>
                <w:sz w:val="20"/>
              </w:rPr>
            </w:pPr>
          </w:p>
        </w:tc>
      </w:tr>
      <w:tr w:rsidR="009C640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409" w:rsidRDefault="006C4414">
            <w:pPr>
              <w:widowControl w:val="0"/>
              <w:jc w:val="center"/>
              <w:rPr>
                <w:sz w:val="20"/>
              </w:rPr>
            </w:pPr>
            <w:r>
              <w:rPr>
                <w:rFonts w:ascii="XO Thames" w:hAnsi="XO Thames"/>
                <w:sz w:val="20"/>
              </w:rPr>
              <w:t>6.1</w:t>
            </w:r>
          </w:p>
        </w:tc>
        <w:tc>
          <w:tcPr>
            <w:tcW w:w="6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409" w:rsidRDefault="006C4414">
            <w:pPr>
              <w:widowControl w:val="0"/>
              <w:rPr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Количество публикаций в СМИ, отражающих деятельность </w:t>
            </w:r>
            <w:r>
              <w:rPr>
                <w:rFonts w:ascii="XO Thames" w:hAnsi="XO Thames"/>
                <w:sz w:val="20"/>
              </w:rPr>
              <w:t>Контрольно-счетной палаты Беловского городского округа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409" w:rsidRDefault="006C4414">
            <w:pPr>
              <w:widowControl w:val="0"/>
              <w:jc w:val="center"/>
              <w:rPr>
                <w:sz w:val="20"/>
              </w:rPr>
            </w:pPr>
            <w:r>
              <w:rPr>
                <w:rFonts w:ascii="XO Thames" w:hAnsi="XO Thames"/>
                <w:sz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409" w:rsidRDefault="006C4414">
            <w:pPr>
              <w:widowControl w:val="0"/>
              <w:jc w:val="center"/>
              <w:rPr>
                <w:sz w:val="20"/>
              </w:rPr>
            </w:pPr>
            <w:r>
              <w:rPr>
                <w:rFonts w:ascii="XO Thames" w:hAnsi="XO Thames"/>
                <w:sz w:val="20"/>
              </w:rPr>
              <w:t>-</w:t>
            </w:r>
          </w:p>
        </w:tc>
      </w:tr>
      <w:tr w:rsidR="009C640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409" w:rsidRDefault="006C4414">
            <w:pPr>
              <w:widowControl w:val="0"/>
              <w:jc w:val="center"/>
              <w:rPr>
                <w:sz w:val="20"/>
              </w:rPr>
            </w:pPr>
            <w:r>
              <w:rPr>
                <w:rFonts w:ascii="XO Thames" w:hAnsi="XO Thames"/>
                <w:sz w:val="20"/>
              </w:rPr>
              <w:t>6.2</w:t>
            </w:r>
          </w:p>
        </w:tc>
        <w:tc>
          <w:tcPr>
            <w:tcW w:w="6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409" w:rsidRDefault="006C4414">
            <w:pPr>
              <w:widowControl w:val="0"/>
              <w:rPr>
                <w:sz w:val="20"/>
              </w:rPr>
            </w:pPr>
            <w:r>
              <w:rPr>
                <w:rFonts w:ascii="XO Thames" w:hAnsi="XO Thames"/>
                <w:sz w:val="20"/>
              </w:rPr>
              <w:t>Наличие страниц  на сайтах телекоммуникационной сети Интернет, мессенджерах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409" w:rsidRDefault="006C4414">
            <w:pPr>
              <w:widowControl w:val="0"/>
              <w:jc w:val="center"/>
              <w:rPr>
                <w:sz w:val="20"/>
              </w:rPr>
            </w:pPr>
            <w:r>
              <w:rPr>
                <w:rFonts w:ascii="XO Thames" w:hAnsi="XO Thames"/>
                <w:sz w:val="20"/>
              </w:rPr>
              <w:t>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409" w:rsidRDefault="006C4414">
            <w:pPr>
              <w:widowControl w:val="0"/>
              <w:jc w:val="center"/>
              <w:rPr>
                <w:sz w:val="20"/>
              </w:rPr>
            </w:pPr>
            <w:r>
              <w:rPr>
                <w:rFonts w:ascii="XO Thames" w:hAnsi="XO Thames"/>
                <w:sz w:val="20"/>
              </w:rPr>
              <w:t>-</w:t>
            </w:r>
          </w:p>
        </w:tc>
      </w:tr>
      <w:tr w:rsidR="009C640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409" w:rsidRDefault="006C4414">
            <w:pPr>
              <w:widowControl w:val="0"/>
              <w:jc w:val="center"/>
              <w:rPr>
                <w:sz w:val="20"/>
              </w:rPr>
            </w:pPr>
            <w:r>
              <w:rPr>
                <w:rFonts w:ascii="XO Thames" w:hAnsi="XO Thames"/>
                <w:sz w:val="20"/>
              </w:rPr>
              <w:t>7</w:t>
            </w:r>
          </w:p>
        </w:tc>
        <w:tc>
          <w:tcPr>
            <w:tcW w:w="6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409" w:rsidRDefault="006C4414">
            <w:pPr>
              <w:widowControl w:val="0"/>
              <w:rPr>
                <w:sz w:val="20"/>
              </w:rPr>
            </w:pPr>
            <w:r>
              <w:rPr>
                <w:rFonts w:ascii="XO Thames" w:hAnsi="XO Thames"/>
                <w:sz w:val="20"/>
              </w:rPr>
              <w:t>Внутренние вопросы деятельности Контрольно-счетной палаты Беловского городского округа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409" w:rsidRDefault="006C4414">
            <w:pPr>
              <w:widowControl w:val="0"/>
              <w:jc w:val="center"/>
              <w:rPr>
                <w:sz w:val="20"/>
              </w:rPr>
            </w:pPr>
            <w:r>
              <w:rPr>
                <w:rFonts w:ascii="XO Thames" w:hAnsi="XO Thames"/>
                <w:sz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409" w:rsidRDefault="006C4414">
            <w:pPr>
              <w:widowControl w:val="0"/>
              <w:jc w:val="center"/>
              <w:rPr>
                <w:sz w:val="20"/>
              </w:rPr>
            </w:pPr>
            <w:r>
              <w:rPr>
                <w:rFonts w:ascii="XO Thames" w:hAnsi="XO Thames"/>
                <w:sz w:val="20"/>
              </w:rPr>
              <w:t>-</w:t>
            </w:r>
          </w:p>
        </w:tc>
      </w:tr>
      <w:tr w:rsidR="009C640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409" w:rsidRDefault="006C4414">
            <w:pPr>
              <w:widowControl w:val="0"/>
              <w:jc w:val="center"/>
              <w:rPr>
                <w:sz w:val="20"/>
              </w:rPr>
            </w:pPr>
            <w:r>
              <w:rPr>
                <w:rFonts w:ascii="XO Thames" w:hAnsi="XO Thames"/>
                <w:sz w:val="20"/>
              </w:rPr>
              <w:t>7.1</w:t>
            </w:r>
          </w:p>
        </w:tc>
        <w:tc>
          <w:tcPr>
            <w:tcW w:w="6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409" w:rsidRDefault="006C4414">
            <w:pPr>
              <w:widowControl w:val="0"/>
              <w:rPr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Расходы на содержание Контрольно-счетной палаты Беловского городского округа в 2025, тыс. руб.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409" w:rsidRDefault="006C4414">
            <w:pPr>
              <w:widowControl w:val="0"/>
              <w:jc w:val="center"/>
              <w:rPr>
                <w:sz w:val="20"/>
              </w:rPr>
            </w:pPr>
            <w:r>
              <w:rPr>
                <w:rFonts w:ascii="XO Thames" w:hAnsi="XO Thames"/>
                <w:sz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409" w:rsidRDefault="006C4414">
            <w:pPr>
              <w:widowControl w:val="0"/>
              <w:jc w:val="center"/>
              <w:rPr>
                <w:sz w:val="20"/>
              </w:rPr>
            </w:pPr>
            <w:r>
              <w:rPr>
                <w:rFonts w:ascii="XO Thames" w:hAnsi="XO Thames"/>
                <w:sz w:val="20"/>
              </w:rPr>
              <w:t>3 881,2</w:t>
            </w:r>
          </w:p>
        </w:tc>
      </w:tr>
    </w:tbl>
    <w:p w:rsidR="009C6409" w:rsidRDefault="009C6409">
      <w:pPr>
        <w:tabs>
          <w:tab w:val="left" w:pos="708"/>
          <w:tab w:val="center" w:pos="4677"/>
          <w:tab w:val="right" w:pos="9355"/>
        </w:tabs>
        <w:contextualSpacing/>
        <w:jc w:val="both"/>
        <w:rPr>
          <w:rFonts w:ascii="XO Thames" w:hAnsi="XO Thames"/>
        </w:rPr>
      </w:pPr>
    </w:p>
    <w:p w:rsidR="009C6409" w:rsidRDefault="006C4414">
      <w:pPr>
        <w:ind w:firstLine="709"/>
        <w:jc w:val="both"/>
      </w:pPr>
      <w:r>
        <w:rPr>
          <w:rFonts w:ascii="XO Thames" w:hAnsi="XO Thames"/>
          <w:b/>
        </w:rPr>
        <w:t>3.1. Контрольная деятельность</w:t>
      </w:r>
    </w:p>
    <w:p w:rsidR="009C6409" w:rsidRDefault="006C4414">
      <w:pPr>
        <w:ind w:firstLine="709"/>
        <w:jc w:val="both"/>
      </w:pPr>
      <w:r>
        <w:rPr>
          <w:rFonts w:ascii="XO Thames" w:hAnsi="XO Thames"/>
        </w:rPr>
        <w:t xml:space="preserve">Общий объём средств (без учета объемов внешней проверки бюджетной отчётности главных распорядителей бюджетных средств </w:t>
      </w:r>
      <w:r>
        <w:rPr>
          <w:rFonts w:ascii="XO Thames" w:hAnsi="XO Thames"/>
        </w:rPr>
        <w:t>за 2025), охваченных контрольными мероприятиями в 2025 году, составил 196 746,45 тыс. рублей.</w:t>
      </w:r>
    </w:p>
    <w:p w:rsidR="009C6409" w:rsidRDefault="006C4414">
      <w:pPr>
        <w:ind w:firstLine="709"/>
        <w:jc w:val="both"/>
      </w:pPr>
      <w:r>
        <w:rPr>
          <w:rFonts w:ascii="XO Thames" w:hAnsi="XO Thames"/>
        </w:rPr>
        <w:t xml:space="preserve">В ходе проведённых контрольных мероприятий было установлено, что деятельность структурных подразделений Администрации Беловского городского округа, муниципальных </w:t>
      </w:r>
      <w:r>
        <w:rPr>
          <w:rFonts w:ascii="XO Thames" w:hAnsi="XO Thames"/>
        </w:rPr>
        <w:t>учреждений осуществлялась, в основном, в соответствии с требованиями бюджетного, налогового и гражданского законодательства, решениями Совета народных депутатов, постановлениями и распоряжениями Администрации Беловского городского округа. Однако, проведённ</w:t>
      </w:r>
      <w:r>
        <w:rPr>
          <w:rFonts w:ascii="XO Thames" w:hAnsi="XO Thames"/>
        </w:rPr>
        <w:t>ыми мероприятиями выявлен ряд нарушений и недостатков.</w:t>
      </w:r>
    </w:p>
    <w:p w:rsidR="009C6409" w:rsidRDefault="006C4414">
      <w:pPr>
        <w:ind w:firstLine="709"/>
        <w:jc w:val="both"/>
      </w:pPr>
      <w:bookmarkStart w:id="1" w:name="_Hlk421826"/>
      <w:bookmarkStart w:id="2" w:name="_Hlk32311931"/>
      <w:bookmarkEnd w:id="1"/>
      <w:bookmarkEnd w:id="2"/>
      <w:r>
        <w:rPr>
          <w:rFonts w:ascii="XO Thames" w:hAnsi="XO Thames"/>
          <w:b/>
        </w:rPr>
        <w:t>3.2. Аудиторская деятельность</w:t>
      </w:r>
    </w:p>
    <w:p w:rsidR="009C6409" w:rsidRDefault="006C4414">
      <w:pPr>
        <w:ind w:firstLine="709"/>
        <w:jc w:val="both"/>
      </w:pPr>
      <w:r>
        <w:rPr>
          <w:rFonts w:ascii="XO Thames" w:hAnsi="XO Thames"/>
        </w:rPr>
        <w:t>В 2025 году проведено 3 мероприятия, которые осуществлялись посредством проверки, анализа и оценки информации о законности, целесообразности, об обоснованности, о своеврем</w:t>
      </w:r>
      <w:r>
        <w:rPr>
          <w:rFonts w:ascii="XO Thames" w:hAnsi="XO Thames"/>
        </w:rPr>
        <w:t>енности, об эффективности и о результативности расходов на закупки по планируемым к заключению, заключенным и исполненным контрактам. Результаты проведенных проверок были обобщены, выявлены отклонения, нарушения и недостатки в работе органов местного самоу</w:t>
      </w:r>
      <w:r>
        <w:rPr>
          <w:rFonts w:ascii="XO Thames" w:hAnsi="XO Thames"/>
        </w:rPr>
        <w:t>правления и муниципальных учреждений, подготовлены предложения, направленные на их устранение и на совершенствование контрактной системы в сфере закупок. Информация по проведенным  проверкам направлялись руководителям объектов контроля, Администрации Белов</w:t>
      </w:r>
      <w:r>
        <w:rPr>
          <w:rFonts w:ascii="XO Thames" w:hAnsi="XO Thames"/>
        </w:rPr>
        <w:t>ского городского округа, Совету народных депутатов Беловского городского округа.</w:t>
      </w:r>
    </w:p>
    <w:p w:rsidR="009C6409" w:rsidRDefault="006C4414">
      <w:pPr>
        <w:ind w:firstLine="709"/>
        <w:jc w:val="both"/>
      </w:pPr>
      <w:r>
        <w:rPr>
          <w:rFonts w:ascii="XO Thames" w:hAnsi="XO Thames"/>
        </w:rPr>
        <w:t xml:space="preserve">Количество выявленных нарушений Федерального закона № 44-ФЗ – 46. </w:t>
      </w:r>
    </w:p>
    <w:p w:rsidR="009C6409" w:rsidRDefault="006C4414">
      <w:pPr>
        <w:ind w:firstLine="709"/>
        <w:jc w:val="both"/>
      </w:pPr>
      <w:r>
        <w:rPr>
          <w:rFonts w:ascii="XO Thames" w:hAnsi="XO Thames"/>
        </w:rPr>
        <w:t>Следует отметить, что системность в несоблюдении требований законодательства в сфере закупок определена по о</w:t>
      </w:r>
      <w:r>
        <w:rPr>
          <w:rFonts w:ascii="XO Thames" w:hAnsi="XO Thames"/>
        </w:rPr>
        <w:t xml:space="preserve">днотипным нарушениям порядка формирования, утверждения и ведения плана-графика закупок, порядка его размещения в открытом доступе; нарушениям порядка внесения информации в ЕИС (не размещение информации, либо размещение с нарушением сроков), неверный выбор </w:t>
      </w:r>
      <w:r>
        <w:rPr>
          <w:rFonts w:ascii="XO Thames" w:hAnsi="XO Thames"/>
        </w:rPr>
        <w:t>способа определения поставщика (подрядчика, исполнителя).</w:t>
      </w:r>
    </w:p>
    <w:p w:rsidR="009C6409" w:rsidRDefault="006C4414">
      <w:pPr>
        <w:ind w:firstLine="709"/>
        <w:jc w:val="both"/>
      </w:pPr>
      <w:r>
        <w:rPr>
          <w:rFonts w:ascii="XO Thames" w:hAnsi="XO Thames"/>
          <w:b/>
        </w:rPr>
        <w:t>3.3. Экспертно-аналитическая деятельность</w:t>
      </w:r>
    </w:p>
    <w:p w:rsidR="009C6409" w:rsidRDefault="006C4414">
      <w:pPr>
        <w:ind w:firstLine="709"/>
        <w:jc w:val="both"/>
      </w:pPr>
      <w:r>
        <w:rPr>
          <w:rFonts w:ascii="XO Thames" w:hAnsi="XO Thames"/>
        </w:rPr>
        <w:lastRenderedPageBreak/>
        <w:t xml:space="preserve">Ведение экспертно-аналитической деятельности является отличительной особенностью органов внешнего финансового контроля. Другими контролирующими структурами </w:t>
      </w:r>
      <w:r>
        <w:rPr>
          <w:rFonts w:ascii="XO Thames" w:hAnsi="XO Thames"/>
        </w:rPr>
        <w:t>данный основной инструмент предварительного контроля не применяется.</w:t>
      </w:r>
    </w:p>
    <w:p w:rsidR="009C6409" w:rsidRDefault="006C4414">
      <w:pPr>
        <w:ind w:firstLine="709"/>
        <w:jc w:val="both"/>
      </w:pPr>
      <w:r>
        <w:rPr>
          <w:rFonts w:ascii="XO Thames" w:hAnsi="XO Thames"/>
        </w:rPr>
        <w:t>Экспертно-аналитические мероприятия были направлены на обеспечение единой системы контроля за исполнением бюджета муниципального образования «Беловский городской округ», реализуемого на т</w:t>
      </w:r>
      <w:r>
        <w:rPr>
          <w:rFonts w:ascii="XO Thames" w:hAnsi="XO Thames"/>
        </w:rPr>
        <w:t>рех последовательных стадиях:</w:t>
      </w:r>
    </w:p>
    <w:p w:rsidR="009C6409" w:rsidRDefault="006C4414">
      <w:pPr>
        <w:ind w:firstLine="709"/>
        <w:jc w:val="both"/>
      </w:pPr>
      <w:r>
        <w:rPr>
          <w:rFonts w:ascii="XO Thames" w:hAnsi="XO Thames"/>
        </w:rPr>
        <w:t xml:space="preserve">- последующего контроля исполнения бюджета муниципального образования за 2024 год; </w:t>
      </w:r>
    </w:p>
    <w:p w:rsidR="009C6409" w:rsidRDefault="006C4414">
      <w:pPr>
        <w:ind w:firstLine="709"/>
        <w:jc w:val="both"/>
      </w:pPr>
      <w:r>
        <w:rPr>
          <w:rFonts w:ascii="XO Thames" w:hAnsi="XO Thames"/>
        </w:rPr>
        <w:t>- текущего контроля за исполнением бюджета муниципального образования в 2025 году, а также в ходе рассмотрения отдельных вопросов бюджета муни</w:t>
      </w:r>
      <w:r>
        <w:rPr>
          <w:rFonts w:ascii="XO Thames" w:hAnsi="XO Thames"/>
        </w:rPr>
        <w:t>ципального образования на заседаниях комиссий;</w:t>
      </w:r>
    </w:p>
    <w:p w:rsidR="009C6409" w:rsidRDefault="006C4414">
      <w:pPr>
        <w:ind w:firstLine="709"/>
        <w:jc w:val="both"/>
      </w:pPr>
      <w:r>
        <w:rPr>
          <w:rFonts w:ascii="XO Thames" w:hAnsi="XO Thames"/>
        </w:rPr>
        <w:t xml:space="preserve">- предварительного контроля проекта бюджета муниципального образования на 2026 год и плановый период 2027 и 2028 годов, муниципальных правовых актов и иных документов, затрагивающих вопросы бюджета и финансов </w:t>
      </w:r>
      <w:r>
        <w:rPr>
          <w:rFonts w:ascii="XO Thames" w:hAnsi="XO Thames"/>
        </w:rPr>
        <w:t>муниципального образования «Беловский городской округ».</w:t>
      </w:r>
    </w:p>
    <w:p w:rsidR="009C6409" w:rsidRDefault="006C4414">
      <w:pPr>
        <w:ind w:firstLine="709"/>
        <w:jc w:val="both"/>
      </w:pPr>
      <w:r>
        <w:rPr>
          <w:rFonts w:ascii="XO Thames" w:hAnsi="XO Thames"/>
        </w:rPr>
        <w:t>Анализ и подготовка заключений проводилась на основе анализа отчетов, иных документов и материалов, поступающих в Контрольно-счетную палату, осуществлялся предварительный, текущий и последующий контро</w:t>
      </w:r>
      <w:r>
        <w:rPr>
          <w:rFonts w:ascii="XO Thames" w:hAnsi="XO Thames"/>
        </w:rPr>
        <w:t>ль по отдельным разделам, статьям местного бюджета, а также по вопросам учета, управления и распоряжения объектами муниципальной собственности. Замечания и предложения, содержащиеся в заключениях, как правило, принимались во внимание при рассмотрении проек</w:t>
      </w:r>
      <w:r>
        <w:rPr>
          <w:rFonts w:ascii="XO Thames" w:hAnsi="XO Thames"/>
        </w:rPr>
        <w:t xml:space="preserve">тов, по которым проводилась экспертиза, при принятии решений по ним Советом народных депутатов Беловского городского округа. </w:t>
      </w:r>
    </w:p>
    <w:p w:rsidR="009C6409" w:rsidRDefault="006C4414">
      <w:pPr>
        <w:ind w:firstLine="709"/>
        <w:jc w:val="both"/>
      </w:pPr>
      <w:r>
        <w:rPr>
          <w:rFonts w:ascii="XO Thames" w:hAnsi="XO Thames"/>
        </w:rPr>
        <w:t>В рамках текущего контроля осуществлялась подготовка заключений на отчеты об исполнении бюджета в 2025 году.</w:t>
      </w:r>
    </w:p>
    <w:p w:rsidR="009C6409" w:rsidRDefault="006C4414">
      <w:pPr>
        <w:ind w:firstLine="709"/>
        <w:jc w:val="both"/>
      </w:pPr>
      <w:r>
        <w:rPr>
          <w:rFonts w:ascii="XO Thames" w:hAnsi="XO Thames"/>
        </w:rPr>
        <w:t>В рамках осуществлени</w:t>
      </w:r>
      <w:r>
        <w:rPr>
          <w:rFonts w:ascii="XO Thames" w:hAnsi="XO Thames"/>
        </w:rPr>
        <w:t xml:space="preserve">я последующего контроля проведена внешняя проверка отчета об исполнении бюджета муниципального образования за 2024 год, по результатам, которой подготовлено заключение. </w:t>
      </w:r>
    </w:p>
    <w:p w:rsidR="009C6409" w:rsidRDefault="006C4414">
      <w:pPr>
        <w:ind w:firstLine="709"/>
        <w:jc w:val="both"/>
      </w:pPr>
      <w:r>
        <w:rPr>
          <w:rFonts w:ascii="XO Thames" w:hAnsi="XO Thames"/>
        </w:rPr>
        <w:t>В рамках предварительного контроля проводилась экспертиза муниципальных правовых актов</w:t>
      </w:r>
      <w:r>
        <w:rPr>
          <w:rFonts w:ascii="XO Thames" w:hAnsi="XO Thames"/>
        </w:rPr>
        <w:t xml:space="preserve"> и иных документов, затрагивающих вопросы финансово - бюджетной системы муниципального образования.</w:t>
      </w:r>
    </w:p>
    <w:p w:rsidR="009C6409" w:rsidRDefault="006C4414">
      <w:pPr>
        <w:ind w:firstLine="709"/>
        <w:jc w:val="both"/>
      </w:pPr>
      <w:r>
        <w:rPr>
          <w:rFonts w:ascii="XO Thames" w:hAnsi="XO Thames"/>
          <w:b/>
        </w:rPr>
        <w:t>3.4. Реализация материалов контрольных и экспертно-аналитических мероприятий</w:t>
      </w:r>
    </w:p>
    <w:p w:rsidR="009C6409" w:rsidRDefault="006C4414">
      <w:pPr>
        <w:ind w:firstLine="709"/>
        <w:jc w:val="both"/>
      </w:pPr>
      <w:bookmarkStart w:id="3" w:name="_Hlk421826_Копия_1"/>
      <w:bookmarkEnd w:id="3"/>
      <w:r>
        <w:rPr>
          <w:rFonts w:ascii="XO Thames" w:hAnsi="XO Thames"/>
        </w:rPr>
        <w:t>В отчётном периоде для устранения выявленных нарушений и недостатков Контрольно</w:t>
      </w:r>
      <w:r>
        <w:rPr>
          <w:rFonts w:ascii="XO Thames" w:hAnsi="XO Thames"/>
        </w:rPr>
        <w:t xml:space="preserve">-счетной палатой предпринимались все возможные меры, в рамках установленных полномочий. </w:t>
      </w:r>
    </w:p>
    <w:p w:rsidR="009C6409" w:rsidRDefault="006C4414">
      <w:pPr>
        <w:ind w:firstLine="709"/>
        <w:jc w:val="both"/>
      </w:pPr>
      <w:bookmarkStart w:id="4" w:name="_Hlk32311931_Копия_1"/>
      <w:bookmarkEnd w:id="4"/>
      <w:r>
        <w:rPr>
          <w:rFonts w:ascii="XO Thames" w:hAnsi="XO Thames"/>
        </w:rPr>
        <w:t>Для принятия мер по устранению выявленных по итогам контрольных мероприятий нарушений главным распорядителям средств городского бюджета и иным участникам бюджетного пр</w:t>
      </w:r>
      <w:r>
        <w:rPr>
          <w:rFonts w:ascii="XO Thames" w:hAnsi="XO Thames"/>
        </w:rPr>
        <w:t xml:space="preserve">оцесса, а также руководителям проверенных учреждений и организаций Контрольно-счетной палатой направлялись акты, </w:t>
      </w:r>
      <w:bookmarkStart w:id="5" w:name="_Hlk421903"/>
      <w:r>
        <w:rPr>
          <w:rFonts w:ascii="XO Thames" w:hAnsi="XO Thames"/>
        </w:rPr>
        <w:t>представления, заключений по экспертно-аналитическим мероприятиям, информационные письма.</w:t>
      </w:r>
    </w:p>
    <w:p w:rsidR="009C6409" w:rsidRDefault="006C4414">
      <w:pPr>
        <w:ind w:firstLine="709"/>
        <w:jc w:val="both"/>
      </w:pPr>
      <w:r>
        <w:rPr>
          <w:rFonts w:ascii="XO Thames" w:hAnsi="XO Thames"/>
        </w:rPr>
        <w:t>Направленные Контрольно-счетной палатой представления</w:t>
      </w:r>
      <w:r>
        <w:rPr>
          <w:rFonts w:ascii="XO Thames" w:hAnsi="XO Thames"/>
        </w:rPr>
        <w:t xml:space="preserve"> рассмотрены и исполнены полностью или частично. </w:t>
      </w:r>
    </w:p>
    <w:bookmarkEnd w:id="5"/>
    <w:p w:rsidR="009C6409" w:rsidRDefault="006C4414">
      <w:pPr>
        <w:ind w:firstLine="709"/>
        <w:jc w:val="both"/>
      </w:pPr>
      <w:r>
        <w:rPr>
          <w:rFonts w:ascii="XO Thames" w:hAnsi="XO Thames"/>
        </w:rPr>
        <w:t>В ответах на представления и информационных письмах сообщено о результатах рассмотрения и принятых мерах по устранению, пресечению и предупреждению выявленных нарушений и недостатков. Принятые меры характер</w:t>
      </w:r>
      <w:r>
        <w:rPr>
          <w:rFonts w:ascii="XO Thames" w:hAnsi="XO Thames"/>
        </w:rPr>
        <w:t xml:space="preserve">изуются созданием документов нормативно-правового характера, способствуют повышению эффективности управления, использования и распоряжения муниципальным имуществом, повышению результативности и эффективности расходов, включая расходы на закупки, улучшению </w:t>
      </w:r>
      <w:r>
        <w:rPr>
          <w:rFonts w:ascii="XO Thames" w:hAnsi="XO Thames"/>
        </w:rPr>
        <w:t>ведения учёта и составления отчётности. Получена информация о привлечении к ответственности 2 должностных лиц, виновных в допущенных нарушениях, и о совершенствовании осуществляемого главными распорядителями бюджетных средств или подведомственными им учреж</w:t>
      </w:r>
      <w:r>
        <w:rPr>
          <w:rFonts w:ascii="XO Thames" w:hAnsi="XO Thames"/>
        </w:rPr>
        <w:t>дениями внутреннего финансового контроля и внутреннего финансового аудита.</w:t>
      </w:r>
    </w:p>
    <w:p w:rsidR="009C6409" w:rsidRDefault="006C4414">
      <w:pPr>
        <w:ind w:firstLine="709"/>
        <w:jc w:val="both"/>
      </w:pPr>
      <w:r>
        <w:rPr>
          <w:rFonts w:ascii="XO Thames" w:hAnsi="XO Thames"/>
        </w:rPr>
        <w:t xml:space="preserve">В отчётном периоде в соответствии с планом деятельности Контрольно-счетной палатой беловского городского округа была проведена внешняя проверка полноты и достоверности </w:t>
      </w:r>
      <w:r>
        <w:rPr>
          <w:rFonts w:ascii="XO Thames" w:hAnsi="XO Thames"/>
        </w:rPr>
        <w:lastRenderedPageBreak/>
        <w:t>годовой бюдже</w:t>
      </w:r>
      <w:r>
        <w:rPr>
          <w:rFonts w:ascii="XO Thames" w:hAnsi="XO Thames"/>
        </w:rPr>
        <w:t>тной отчётности за 2025 год пятнадцати Главных распорядителей бюджетных средств Беловского городского округа: МКУ «Управление образования Администрации Беловского городского округа», Комитет социальной защиты населения Беловского городского округа, МКУ «Уп</w:t>
      </w:r>
      <w:r>
        <w:rPr>
          <w:rFonts w:ascii="XO Thames" w:hAnsi="XO Thames"/>
        </w:rPr>
        <w:t xml:space="preserve">равление молодежной политики, физической культуры и спорта Администрации Беловского городского округа, МКУ «Управление культуры Администрации Беловского городского округа», Контрольно-счетная палата Беловского городского округа, Территориальные управления </w:t>
      </w:r>
      <w:r>
        <w:rPr>
          <w:rFonts w:ascii="XO Thames" w:hAnsi="XO Thames"/>
        </w:rPr>
        <w:t>посёлков городского типа Бачатский, Грамотеино, Новый Городок, Инской, Территориальное управление Центрального района Администрации Беловского городского округа, Совет народных депутатов Беловского городского округа, МК Управление опеки и попечительства Ад</w:t>
      </w:r>
      <w:r>
        <w:rPr>
          <w:rFonts w:ascii="XO Thames" w:hAnsi="XO Thames"/>
        </w:rPr>
        <w:t>министрации Беловского городского округа, Финансового управления г. Белово, Администрации Беловского городского округа, Управление по земельным ресурсам и муниципальному имуществу Администрации Беловского городского округа.</w:t>
      </w:r>
    </w:p>
    <w:p w:rsidR="009C6409" w:rsidRDefault="006C4414">
      <w:pPr>
        <w:ind w:firstLine="709"/>
        <w:jc w:val="both"/>
      </w:pPr>
      <w:r>
        <w:rPr>
          <w:rFonts w:ascii="XO Thames" w:hAnsi="XO Thames"/>
        </w:rPr>
        <w:t>Территориальное управление микро</w:t>
      </w:r>
      <w:r>
        <w:rPr>
          <w:rFonts w:ascii="XO Thames" w:hAnsi="XO Thames"/>
        </w:rPr>
        <w:t>района Бабанаково годовой бюджетный отчет за 2024 год не предоставило.</w:t>
      </w:r>
    </w:p>
    <w:p w:rsidR="009C6409" w:rsidRDefault="006C4414">
      <w:pPr>
        <w:ind w:firstLine="709"/>
        <w:jc w:val="both"/>
      </w:pPr>
      <w:r>
        <w:rPr>
          <w:rFonts w:ascii="XO Thames" w:hAnsi="XO Thames"/>
        </w:rPr>
        <w:t>В рамках проведения внешней проверки годовой бухгалтерской (бюджетной) отчетности главных распорядителей средств городского бюджета и анализа полноты и соответствия нормативным требован</w:t>
      </w:r>
      <w:r>
        <w:rPr>
          <w:rFonts w:ascii="XO Thames" w:hAnsi="XO Thames"/>
        </w:rPr>
        <w:t>иям ее составления и представления Контрольно-счетной палатой установлены такие повторяющиеся недостатки, как представление форм годовой бюджетной отчетности не в полном составе без указания в пояснительной записке причин непредставления, неверное заполнен</w:t>
      </w:r>
      <w:r>
        <w:rPr>
          <w:rFonts w:ascii="XO Thames" w:hAnsi="XO Thames"/>
        </w:rPr>
        <w:t xml:space="preserve">ие отдельных форм, отсутствие в отчетности необходимой информации (о результатах проведения инвентаризаций, об исполнении мероприятий в рамках целевых программ). </w:t>
      </w:r>
    </w:p>
    <w:p w:rsidR="009C6409" w:rsidRDefault="006C4414">
      <w:pPr>
        <w:ind w:firstLine="709"/>
        <w:jc w:val="both"/>
      </w:pPr>
      <w:r>
        <w:rPr>
          <w:rFonts w:ascii="XO Thames" w:hAnsi="XO Thames"/>
          <w:b/>
        </w:rPr>
        <w:t>3.5. Методологическое обеспечение деятельности и кадровая работа</w:t>
      </w:r>
    </w:p>
    <w:p w:rsidR="009C6409" w:rsidRDefault="006C4414">
      <w:pPr>
        <w:ind w:firstLine="709"/>
        <w:jc w:val="both"/>
      </w:pPr>
      <w:r>
        <w:rPr>
          <w:rFonts w:ascii="XO Thames" w:hAnsi="XO Thames"/>
        </w:rPr>
        <w:t>Одним из принципов деятельно</w:t>
      </w:r>
      <w:r>
        <w:rPr>
          <w:rFonts w:ascii="XO Thames" w:hAnsi="XO Thames"/>
        </w:rPr>
        <w:t>сти Контрольно-счетной палаты является принцип гласности.</w:t>
      </w:r>
    </w:p>
    <w:p w:rsidR="009C6409" w:rsidRDefault="006C4414">
      <w:pPr>
        <w:ind w:firstLine="709"/>
        <w:jc w:val="both"/>
      </w:pPr>
      <w:r>
        <w:rPr>
          <w:rFonts w:ascii="XO Thames" w:hAnsi="XO Thames"/>
        </w:rPr>
        <w:t>Предоставление информации о деятельности Контрольно-счетной палаты осуществляется в соответствии с требованиями законодательства Российской Федерации об обеспечении доступа к информации о деятельнос</w:t>
      </w:r>
      <w:r>
        <w:rPr>
          <w:rFonts w:ascii="XO Thames" w:hAnsi="XO Thames"/>
        </w:rPr>
        <w:t xml:space="preserve">ти органов местного самоуправления, в связи с чем, в 2016 году КСП БГО зарегистрирована на официальных сайтах Совета народных депутатов Беловского городского округа и Администрации Беловского городского округа. </w:t>
      </w:r>
    </w:p>
    <w:p w:rsidR="009C6409" w:rsidRDefault="006C4414">
      <w:pPr>
        <w:ind w:firstLine="709"/>
        <w:jc w:val="both"/>
      </w:pPr>
      <w:r>
        <w:rPr>
          <w:rFonts w:ascii="XO Thames" w:hAnsi="XO Thames"/>
        </w:rPr>
        <w:t xml:space="preserve">С 2022 года Контрольно-счетная палата </w:t>
      </w:r>
      <w:r>
        <w:rPr>
          <w:rFonts w:ascii="XO Thames" w:hAnsi="XO Thames"/>
        </w:rPr>
        <w:t>Беловского городского округа зарегистрирована в социальных сетях «Одноклассники», «ВКонтакт», с 2025 года — в мессенджере «МАХ».</w:t>
      </w:r>
    </w:p>
    <w:p w:rsidR="009C6409" w:rsidRDefault="006C4414">
      <w:pPr>
        <w:ind w:firstLine="709"/>
        <w:jc w:val="both"/>
      </w:pPr>
      <w:r>
        <w:rPr>
          <w:rFonts w:ascii="XO Thames" w:hAnsi="XO Thames"/>
        </w:rPr>
        <w:t>С целью максимально полного информирования общественности о деятельности контрольного органа на сайте Совета народных депутатов</w:t>
      </w:r>
      <w:r>
        <w:rPr>
          <w:rFonts w:ascii="XO Thames" w:hAnsi="XO Thames"/>
        </w:rPr>
        <w:t xml:space="preserve"> Беловского городского округа Контрольно-счетной палаты размещается:</w:t>
      </w:r>
    </w:p>
    <w:p w:rsidR="009C6409" w:rsidRDefault="006C4414">
      <w:pPr>
        <w:ind w:firstLine="709"/>
        <w:jc w:val="both"/>
      </w:pPr>
      <w:r>
        <w:rPr>
          <w:rFonts w:ascii="XO Thames" w:hAnsi="XO Thames"/>
        </w:rPr>
        <w:t>- общая информация о контрольном органе муниципального образования, включающая в себя сведения о полномочиях Контрольно-счетной палаты, о ее председателе и составе, организации личного пр</w:t>
      </w:r>
      <w:r>
        <w:rPr>
          <w:rFonts w:ascii="XO Thames" w:hAnsi="XO Thames"/>
        </w:rPr>
        <w:t>иема граждан;</w:t>
      </w:r>
    </w:p>
    <w:p w:rsidR="009C6409" w:rsidRDefault="006C4414">
      <w:pPr>
        <w:ind w:firstLine="709"/>
        <w:jc w:val="both"/>
      </w:pPr>
      <w:r>
        <w:rPr>
          <w:rFonts w:ascii="XO Thames" w:hAnsi="XO Thames"/>
        </w:rPr>
        <w:t>- информация о текущей деятельности, включающая планы работы и отчеты Контрольно-счетной палаты.</w:t>
      </w:r>
    </w:p>
    <w:p w:rsidR="009C6409" w:rsidRDefault="006C4414">
      <w:pPr>
        <w:ind w:firstLine="709"/>
        <w:jc w:val="both"/>
      </w:pPr>
      <w:r>
        <w:rPr>
          <w:rFonts w:ascii="XO Thames" w:hAnsi="XO Thames"/>
        </w:rPr>
        <w:t>Таким образом, размещаемая в сети Интернет информация охватывает все сферы деятельности Контрольно-счетной палаты и является открытой и доступной</w:t>
      </w:r>
      <w:r>
        <w:rPr>
          <w:rFonts w:ascii="XO Thames" w:hAnsi="XO Thames"/>
        </w:rPr>
        <w:t xml:space="preserve"> для всех заинтересованных лиц.</w:t>
      </w:r>
    </w:p>
    <w:p w:rsidR="009C6409" w:rsidRDefault="006C4414">
      <w:pPr>
        <w:ind w:firstLine="709"/>
        <w:jc w:val="both"/>
      </w:pPr>
      <w:r>
        <w:rPr>
          <w:rFonts w:ascii="XO Thames" w:hAnsi="XO Thames"/>
        </w:rPr>
        <w:t>Для устранения выявляемых нарушений и недопущению их впредь Контрольно-счетной палатой в течение 2025 года на постоянной основе организована работа со структурными подразделениями Администрации Беловского городского округа в</w:t>
      </w:r>
      <w:r>
        <w:rPr>
          <w:rFonts w:ascii="XO Thames" w:hAnsi="XO Thames"/>
        </w:rPr>
        <w:t xml:space="preserve"> рамках рабочих совещаний. </w:t>
      </w:r>
    </w:p>
    <w:p w:rsidR="009C6409" w:rsidRDefault="006C4414">
      <w:pPr>
        <w:ind w:firstLine="709"/>
        <w:jc w:val="both"/>
      </w:pPr>
      <w:r>
        <w:rPr>
          <w:rFonts w:ascii="XO Thames" w:hAnsi="XO Thames"/>
        </w:rPr>
        <w:t>Информация, представляемая исполнительно-распорядительным органом на запросы Контрольно-счетной палаты, использовалась при проведении экспертно-аналитических и контрольных мероприятий.</w:t>
      </w:r>
    </w:p>
    <w:p w:rsidR="009C6409" w:rsidRDefault="006C4414">
      <w:pPr>
        <w:ind w:firstLine="709"/>
        <w:jc w:val="both"/>
      </w:pPr>
      <w:r>
        <w:rPr>
          <w:rFonts w:ascii="XO Thames" w:hAnsi="XO Thames"/>
        </w:rPr>
        <w:t xml:space="preserve">В течение отчетного периода с Финансовым </w:t>
      </w:r>
      <w:r>
        <w:rPr>
          <w:rFonts w:ascii="XO Thames" w:hAnsi="XO Thames"/>
        </w:rPr>
        <w:t>управлением города Белово производился обмен информацией, представляющей взаимный интерес.</w:t>
      </w:r>
    </w:p>
    <w:p w:rsidR="009C6409" w:rsidRDefault="006C4414">
      <w:pPr>
        <w:ind w:firstLine="709"/>
        <w:jc w:val="both"/>
      </w:pPr>
      <w:r>
        <w:rPr>
          <w:rFonts w:ascii="XO Thames" w:hAnsi="XO Thames"/>
        </w:rPr>
        <w:lastRenderedPageBreak/>
        <w:t>Взаимное сотрудничество Контрольно-счетной палаты и Финансового управления города Белово обеспечивает единые подходы к применению бюджетного законодательства.</w:t>
      </w:r>
    </w:p>
    <w:p w:rsidR="009C6409" w:rsidRDefault="006C4414">
      <w:pPr>
        <w:ind w:firstLine="709"/>
        <w:jc w:val="both"/>
      </w:pPr>
      <w:r>
        <w:rPr>
          <w:rFonts w:ascii="XO Thames" w:hAnsi="XO Thames"/>
          <w:b/>
          <w:highlight w:val="white"/>
        </w:rPr>
        <w:t>3.6. К</w:t>
      </w:r>
      <w:r>
        <w:rPr>
          <w:rFonts w:ascii="XO Thames" w:hAnsi="XO Thames"/>
          <w:b/>
          <w:highlight w:val="white"/>
        </w:rPr>
        <w:t>адровое обеспечение</w:t>
      </w:r>
    </w:p>
    <w:p w:rsidR="009C6409" w:rsidRDefault="006C4414">
      <w:pPr>
        <w:ind w:firstLine="709"/>
        <w:jc w:val="both"/>
      </w:pPr>
      <w:r>
        <w:rPr>
          <w:rFonts w:ascii="XO Thames" w:hAnsi="XO Thames"/>
          <w:highlight w:val="white"/>
        </w:rPr>
        <w:t>Общая штатная численность работников КСП БГО определена решением Совета народных депутатов Беловского городского округа и составляет 4 единицы. Кадровая структура Контрольно-счетной палаты представлена следующим образом: лицо, замещающе</w:t>
      </w:r>
      <w:r>
        <w:rPr>
          <w:rFonts w:ascii="XO Thames" w:hAnsi="XO Thames"/>
          <w:highlight w:val="white"/>
        </w:rPr>
        <w:t xml:space="preserve">е  муниципальную должность (председатель), 2 человека являются муниципальными служащими Беловского городского округа (инспекторы) и 1 человек </w:t>
      </w:r>
      <w:r>
        <w:rPr>
          <w:rFonts w:ascii="XO Thames" w:hAnsi="XO Thames"/>
        </w:rPr>
        <w:t>не является муниципальным служащим и не замещает муниципальную должность Беловского городского округа (помощник ру</w:t>
      </w:r>
      <w:r>
        <w:rPr>
          <w:rFonts w:ascii="XO Thames" w:hAnsi="XO Thames"/>
        </w:rPr>
        <w:t>ководителя).</w:t>
      </w:r>
      <w:r>
        <w:rPr>
          <w:rFonts w:ascii="XO Thames" w:hAnsi="XO Thames"/>
          <w:highlight w:val="white"/>
        </w:rPr>
        <w:t xml:space="preserve"> Муниципальные служащие имеют высшее профессиональное образование</w:t>
      </w:r>
      <w:r>
        <w:rPr>
          <w:rFonts w:ascii="XO Thames" w:hAnsi="XO Thames"/>
        </w:rPr>
        <w:t>. Фактическая численность работников на 31.12.2025 - 2 единицы.</w:t>
      </w:r>
    </w:p>
    <w:p w:rsidR="009C6409" w:rsidRDefault="006C4414">
      <w:pPr>
        <w:ind w:firstLine="709"/>
        <w:jc w:val="both"/>
      </w:pPr>
      <w:r>
        <w:rPr>
          <w:rFonts w:ascii="XO Thames" w:hAnsi="XO Thames"/>
        </w:rPr>
        <w:t xml:space="preserve">Всем сотрудникам Контрольно-счетной палаты обеспечен доступ к нормативным, инструктивным, методическим, справочным </w:t>
      </w:r>
      <w:r>
        <w:rPr>
          <w:rFonts w:ascii="XO Thames" w:hAnsi="XO Thames"/>
        </w:rPr>
        <w:t>и другим материалам, в том числе к материалам, размещённым на сайте Счётной палаты Российской Федерации и Ассоциации контрольно-счётных органов России, необходимым для использования в практической деятельности.</w:t>
      </w:r>
    </w:p>
    <w:p w:rsidR="009C6409" w:rsidRDefault="006C4414">
      <w:pPr>
        <w:ind w:firstLine="709"/>
        <w:jc w:val="both"/>
      </w:pPr>
      <w:r>
        <w:rPr>
          <w:rFonts w:ascii="XO Thames" w:hAnsi="XO Thames"/>
        </w:rPr>
        <w:t xml:space="preserve">Для достижения целей повышения эффективности </w:t>
      </w:r>
      <w:r>
        <w:rPr>
          <w:rFonts w:ascii="XO Thames" w:hAnsi="XO Thames"/>
        </w:rPr>
        <w:t>осуществления внешнего муниципального финансового аудита (контроля) Контрольно-счетная палата зарегистрирована на Интернет – портале Счётной палаты Российской Федерации и контрольно-счетных органов Российской Федерации (portakso.ru), который является едины</w:t>
      </w:r>
      <w:r>
        <w:rPr>
          <w:rFonts w:ascii="XO Thames" w:hAnsi="XO Thames"/>
        </w:rPr>
        <w:t>м источником информации о деятельности контрольно-счетных органов субъектов Российской Федерации, Совета контрольно-счетных органов и Союза муниципальных контрольно-счетных органов.</w:t>
      </w:r>
    </w:p>
    <w:p w:rsidR="009C6409" w:rsidRDefault="006C4414">
      <w:pPr>
        <w:ind w:firstLine="709"/>
        <w:jc w:val="both"/>
      </w:pPr>
      <w:r>
        <w:rPr>
          <w:rFonts w:ascii="XO Thames" w:hAnsi="XO Thames"/>
        </w:rPr>
        <w:t>Контрольно-счетная палата активно использует ресурсы портала, как одного и</w:t>
      </w:r>
      <w:r>
        <w:rPr>
          <w:rFonts w:ascii="XO Thames" w:hAnsi="XO Thames"/>
        </w:rPr>
        <w:t>з немногих источников, который предоставляет возможность сотрудникам муниципальных органов внешнего контроля участвовать в вебинарах, видеоконференциях, лекциях, проводимых сотрудниками контрольно-счетных органов. Позволяет ознакомиться и использовать в ра</w:t>
      </w:r>
      <w:r>
        <w:rPr>
          <w:rFonts w:ascii="XO Thames" w:hAnsi="XO Thames"/>
        </w:rPr>
        <w:t>боте методические материалы, обзоры, перенимать опыт коллег.</w:t>
      </w:r>
    </w:p>
    <w:p w:rsidR="009C6409" w:rsidRDefault="006C4414">
      <w:pPr>
        <w:ind w:firstLine="709"/>
        <w:jc w:val="both"/>
      </w:pPr>
      <w:r>
        <w:rPr>
          <w:rFonts w:ascii="XO Thames" w:hAnsi="XO Thames"/>
          <w:b/>
        </w:rPr>
        <w:t>3.7. Материально-техническое обеспечение и бухгалтерский учет</w:t>
      </w:r>
    </w:p>
    <w:p w:rsidR="009C6409" w:rsidRDefault="006C4414">
      <w:pPr>
        <w:ind w:firstLine="709"/>
        <w:jc w:val="both"/>
      </w:pPr>
      <w:r>
        <w:rPr>
          <w:rFonts w:ascii="XO Thames" w:hAnsi="XO Thames"/>
        </w:rPr>
        <w:t>В отчетном году на обеспечение финансово-хозяйственной деятельности Контрольно-счетной палаты испо</w:t>
      </w:r>
      <w:r>
        <w:rPr>
          <w:rFonts w:ascii="XO Thames" w:hAnsi="XO Thames"/>
        </w:rPr>
        <w:t xml:space="preserve">льзовано </w:t>
      </w:r>
      <w:r>
        <w:rPr>
          <w:rFonts w:ascii="XO Thames" w:hAnsi="XO Thames"/>
        </w:rPr>
        <w:t xml:space="preserve">331,8 </w:t>
      </w:r>
      <w:r>
        <w:rPr>
          <w:rFonts w:ascii="XO Thames" w:hAnsi="XO Thames"/>
        </w:rPr>
        <w:t>тыс. рублей.</w:t>
      </w:r>
    </w:p>
    <w:p w:rsidR="009C6409" w:rsidRDefault="006C4414">
      <w:pPr>
        <w:ind w:firstLine="709"/>
        <w:jc w:val="both"/>
      </w:pPr>
      <w:r>
        <w:rPr>
          <w:rFonts w:ascii="XO Thames" w:hAnsi="XO Thames"/>
        </w:rPr>
        <w:t xml:space="preserve"> Структ</w:t>
      </w:r>
      <w:r>
        <w:rPr>
          <w:rFonts w:ascii="XO Thames" w:hAnsi="XO Thames"/>
        </w:rPr>
        <w:t>ура закупок включала закупки у единственного поставщика в соответствии с п. 4 ч.1 ст.93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9C6409" w:rsidRDefault="006C4414">
      <w:pPr>
        <w:ind w:firstLine="709"/>
        <w:jc w:val="both"/>
      </w:pPr>
      <w:r>
        <w:rPr>
          <w:rFonts w:ascii="XO Thames" w:hAnsi="XO Thames"/>
        </w:rPr>
        <w:t>Основные (</w:t>
      </w:r>
      <w:r>
        <w:rPr>
          <w:rFonts w:ascii="XO Thames" w:hAnsi="XO Thames"/>
        </w:rPr>
        <w:t>ежегодные) расходы были связаны с приобретением услуг (обслуживание компьютерной и оргтехники, бухгалтерские услуги, услуги по ведению соц.сетей и др.), товаров (канцелярские принадлежности, расходные материалы и запасные части для компьютерной и оргтехник</w:t>
      </w:r>
      <w:r>
        <w:rPr>
          <w:rFonts w:ascii="XO Thames" w:hAnsi="XO Thames"/>
        </w:rPr>
        <w:t>и), обучение.</w:t>
      </w:r>
    </w:p>
    <w:p w:rsidR="009C6409" w:rsidRDefault="009C6409">
      <w:pPr>
        <w:ind w:firstLine="709"/>
        <w:jc w:val="both"/>
        <w:rPr>
          <w:rFonts w:ascii="XO Thames" w:hAnsi="XO Thames"/>
          <w:b/>
        </w:rPr>
      </w:pPr>
    </w:p>
    <w:p w:rsidR="009C6409" w:rsidRDefault="006C4414">
      <w:pPr>
        <w:ind w:firstLine="709"/>
        <w:jc w:val="both"/>
      </w:pPr>
      <w:r>
        <w:rPr>
          <w:rFonts w:ascii="XO Thames" w:hAnsi="XO Thames"/>
          <w:b/>
        </w:rPr>
        <w:t>4. Деятельность по противодействию коррупции</w:t>
      </w:r>
    </w:p>
    <w:p w:rsidR="009C6409" w:rsidRDefault="006C4414">
      <w:pPr>
        <w:ind w:firstLine="709"/>
        <w:jc w:val="both"/>
      </w:pPr>
      <w:r>
        <w:rPr>
          <w:rFonts w:ascii="XO Thames" w:hAnsi="XO Thames"/>
        </w:rPr>
        <w:t>Как и в предыдущие периоды, Контрольно-счетная палата осуществляла свою деятельность по противодействию коррупции в течение 2025 года по нескольким направлениям:</w:t>
      </w:r>
    </w:p>
    <w:p w:rsidR="009C6409" w:rsidRDefault="006C4414">
      <w:pPr>
        <w:ind w:firstLine="709"/>
        <w:jc w:val="both"/>
      </w:pPr>
      <w:r>
        <w:rPr>
          <w:rFonts w:ascii="XO Thames" w:hAnsi="XO Thames"/>
        </w:rPr>
        <w:t>- реализация плана антикоррупционн</w:t>
      </w:r>
      <w:r>
        <w:rPr>
          <w:rFonts w:ascii="XO Thames" w:hAnsi="XO Thames"/>
        </w:rPr>
        <w:t>ых мероприятий на 2025 год;</w:t>
      </w:r>
    </w:p>
    <w:p w:rsidR="009C6409" w:rsidRDefault="006C4414">
      <w:pPr>
        <w:ind w:firstLine="709"/>
        <w:jc w:val="both"/>
      </w:pPr>
      <w:r>
        <w:rPr>
          <w:rFonts w:ascii="XO Thames" w:hAnsi="XO Thames"/>
        </w:rPr>
        <w:t>- осуществление мер по противодействию коррупции в рамках проведения контрольных и экспертно-аналитических мероприятий.</w:t>
      </w:r>
    </w:p>
    <w:p w:rsidR="009C6409" w:rsidRDefault="006C4414">
      <w:pPr>
        <w:ind w:firstLine="709"/>
        <w:jc w:val="both"/>
      </w:pPr>
      <w:r>
        <w:rPr>
          <w:rFonts w:ascii="XO Thames" w:hAnsi="XO Thames"/>
        </w:rPr>
        <w:t>В рамках реализации плана антикоррупционных мероприятий на 2025 год Контрольно-счетной палатой проведены сле</w:t>
      </w:r>
      <w:r>
        <w:rPr>
          <w:rFonts w:ascii="XO Thames" w:hAnsi="XO Thames"/>
        </w:rPr>
        <w:t>дующие мероприятия:</w:t>
      </w:r>
    </w:p>
    <w:p w:rsidR="009C6409" w:rsidRDefault="006C4414">
      <w:pPr>
        <w:ind w:firstLine="709"/>
        <w:jc w:val="both"/>
      </w:pPr>
      <w:r>
        <w:rPr>
          <w:rFonts w:ascii="XO Thames" w:hAnsi="XO Thames"/>
        </w:rPr>
        <w:t>- проверка сведений, указанных в справках о доходах, расходах, имуществе и обязательствах имущественного характера лиц, замещающих муниципальные должности и членов их семей, на предмет отсутствия нарушений законодательства о муниципальн</w:t>
      </w:r>
      <w:r>
        <w:rPr>
          <w:rFonts w:ascii="XO Thames" w:hAnsi="XO Thames"/>
        </w:rPr>
        <w:t>ой службе и противодействию коррупции.</w:t>
      </w:r>
    </w:p>
    <w:p w:rsidR="009C6409" w:rsidRDefault="006C4414">
      <w:pPr>
        <w:ind w:firstLine="709"/>
        <w:jc w:val="both"/>
      </w:pPr>
      <w:r>
        <w:rPr>
          <w:rFonts w:ascii="XO Thames" w:hAnsi="XO Thames"/>
        </w:rPr>
        <w:lastRenderedPageBreak/>
        <w:t>В отчетном периоде с лицами, замещающими муниципальные должности председателем Контрольно-счетной палаты проведена разъяснительная работа, а также ознакомление со следующими материалами:</w:t>
      </w:r>
    </w:p>
    <w:p w:rsidR="009C6409" w:rsidRDefault="006C4414">
      <w:pPr>
        <w:ind w:firstLine="709"/>
        <w:jc w:val="both"/>
      </w:pPr>
      <w:r>
        <w:rPr>
          <w:rFonts w:ascii="XO Thames" w:hAnsi="XO Thames"/>
        </w:rPr>
        <w:t>- Письмо Минтруда России от 15</w:t>
      </w:r>
      <w:r>
        <w:rPr>
          <w:rFonts w:ascii="XO Thames" w:hAnsi="XO Thames"/>
        </w:rPr>
        <w:t xml:space="preserve"> апреля 2022 года № 28-6/10/П-2479 «Об актуализации обзора практики привлечения к ответственности государственных (муниципальных) служащих за несоблюдение ограничений и запретов, неисполнение обязанностей, установленных в целях противодействия коррупции».</w:t>
      </w:r>
    </w:p>
    <w:p w:rsidR="009C6409" w:rsidRDefault="006C4414">
      <w:pPr>
        <w:ind w:firstLine="709"/>
        <w:jc w:val="both"/>
      </w:pPr>
      <w:r>
        <w:rPr>
          <w:rFonts w:ascii="XO Thames" w:hAnsi="XO Thames"/>
        </w:rPr>
        <w:t>- Разъяснения рекомендательного характера Президента РФ по вопросам противодействия коррупции по актуальным вопросам применения антикоррупционного законодательства РФ:</w:t>
      </w:r>
    </w:p>
    <w:p w:rsidR="009C6409" w:rsidRDefault="006C4414">
      <w:pPr>
        <w:ind w:firstLine="709"/>
        <w:jc w:val="both"/>
      </w:pPr>
      <w:r>
        <w:rPr>
          <w:rFonts w:ascii="XO Thames" w:hAnsi="XO Thames"/>
        </w:rPr>
        <w:t>- вопросы конфликта интересов;</w:t>
      </w:r>
    </w:p>
    <w:p w:rsidR="009C6409" w:rsidRDefault="006C4414">
      <w:pPr>
        <w:ind w:firstLine="709"/>
        <w:jc w:val="both"/>
      </w:pPr>
      <w:r>
        <w:rPr>
          <w:rFonts w:ascii="XO Thames" w:hAnsi="XO Thames"/>
        </w:rPr>
        <w:t>- вопросы применения мер ответственности;</w:t>
      </w:r>
    </w:p>
    <w:p w:rsidR="009C6409" w:rsidRDefault="006C4414">
      <w:pPr>
        <w:ind w:firstLine="709"/>
        <w:jc w:val="both"/>
      </w:pPr>
      <w:r>
        <w:rPr>
          <w:rFonts w:ascii="XO Thames" w:hAnsi="XO Thames"/>
        </w:rPr>
        <w:t xml:space="preserve">- вопросы </w:t>
      </w:r>
      <w:r>
        <w:rPr>
          <w:rFonts w:ascii="XO Thames" w:hAnsi="XO Thames"/>
        </w:rPr>
        <w:t>осуществления аналитических и контрольных мероприятий;</w:t>
      </w:r>
    </w:p>
    <w:p w:rsidR="009C6409" w:rsidRDefault="006C4414">
      <w:pPr>
        <w:ind w:firstLine="709"/>
        <w:jc w:val="both"/>
      </w:pPr>
      <w:r>
        <w:rPr>
          <w:rFonts w:ascii="XO Thames" w:hAnsi="XO Thames"/>
        </w:rPr>
        <w:t>- вопросы применения антикоррупционного законодательства на муниципальной службе;</w:t>
      </w:r>
    </w:p>
    <w:p w:rsidR="009C6409" w:rsidRDefault="006C4414">
      <w:pPr>
        <w:ind w:firstLine="709"/>
        <w:jc w:val="both"/>
      </w:pPr>
      <w:r>
        <w:rPr>
          <w:rFonts w:ascii="XO Thames" w:hAnsi="XO Thames"/>
        </w:rPr>
        <w:t>- иные вопросы.</w:t>
      </w:r>
    </w:p>
    <w:p w:rsidR="009C6409" w:rsidRDefault="006C4414">
      <w:pPr>
        <w:ind w:firstLine="709"/>
        <w:jc w:val="both"/>
      </w:pPr>
      <w:r>
        <w:rPr>
          <w:rFonts w:ascii="XO Thames" w:hAnsi="XO Thames"/>
        </w:rPr>
        <w:t>- Методические рекомендации по вопросам предоставления сведений о доходах, имуществе, обязательствах им</w:t>
      </w:r>
      <w:r>
        <w:rPr>
          <w:rFonts w:ascii="XO Thames" w:hAnsi="XO Thames"/>
        </w:rPr>
        <w:t>ущественного характера и заполнения соответствующей формы справки в 2025 году (за 2024 год).</w:t>
      </w:r>
    </w:p>
    <w:p w:rsidR="009C6409" w:rsidRDefault="006C4414">
      <w:pPr>
        <w:ind w:firstLine="709"/>
        <w:jc w:val="both"/>
      </w:pPr>
      <w:r>
        <w:rPr>
          <w:rFonts w:ascii="XO Thames" w:hAnsi="XO Thames"/>
        </w:rPr>
        <w:t>- Инструктивно-методические материалы по вопросам реализации Указа Президента Российской Федерации от 29 декабря 2022 года № 968 «Об особенностях исполнения обязан</w:t>
      </w:r>
      <w:r>
        <w:rPr>
          <w:rFonts w:ascii="XO Thames" w:hAnsi="XO Thames"/>
        </w:rPr>
        <w:t>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операции».</w:t>
      </w:r>
    </w:p>
    <w:p w:rsidR="009C6409" w:rsidRDefault="006C4414">
      <w:pPr>
        <w:ind w:firstLine="709"/>
        <w:jc w:val="both"/>
      </w:pPr>
      <w:r>
        <w:rPr>
          <w:rFonts w:ascii="XO Thames" w:hAnsi="XO Thames"/>
        </w:rPr>
        <w:t>- Изменения в Федеральный закон от 25 декабря 2008 года № 273-ФЗ «О противодействии коррупции» в</w:t>
      </w:r>
      <w:r>
        <w:rPr>
          <w:rFonts w:ascii="XO Thames" w:hAnsi="XO Thames"/>
        </w:rPr>
        <w:t xml:space="preserve"> части дополнения статьей 8.2., устанавливающей порядок осуществления контроля за законностью получения денежных средств лицами, замещавшими (занимавшими) должность, осуществление полномочий по которой влечет за собой обязанность предоставлять сведения о д</w:t>
      </w:r>
      <w:r>
        <w:rPr>
          <w:rFonts w:ascii="XO Thames" w:hAnsi="XO Thames"/>
        </w:rPr>
        <w:t>оходах, имуществе и обязательствах имущественного характера, в целях противодействия коррупции.</w:t>
      </w:r>
    </w:p>
    <w:p w:rsidR="009C6409" w:rsidRDefault="006C4414">
      <w:pPr>
        <w:ind w:firstLine="709"/>
        <w:jc w:val="both"/>
      </w:pPr>
      <w:r>
        <w:rPr>
          <w:rFonts w:ascii="XO Thames" w:hAnsi="XO Thames"/>
        </w:rPr>
        <w:t xml:space="preserve">- Постановления Администрации Беловского городского округа от </w:t>
      </w:r>
      <w:r>
        <w:rPr>
          <w:rFonts w:ascii="XO Thames" w:hAnsi="XO Thames"/>
        </w:rPr>
        <w:t>22.01.2025 № 165-п «Об утверждении Плана противодействия коррупции в муниципальном образовании «Бе</w:t>
      </w:r>
      <w:r>
        <w:rPr>
          <w:rFonts w:ascii="XO Thames" w:hAnsi="XO Thames"/>
        </w:rPr>
        <w:t>ловский городской округ Кемеровской области — Кузбасса» на 2025–2027 годы».</w:t>
      </w:r>
    </w:p>
    <w:p w:rsidR="009C6409" w:rsidRDefault="006C4414">
      <w:pPr>
        <w:ind w:firstLine="709"/>
        <w:jc w:val="both"/>
      </w:pPr>
      <w:r>
        <w:rPr>
          <w:rFonts w:ascii="XO Thames" w:hAnsi="XO Thames"/>
        </w:rPr>
        <w:t>3)  В целях повышения качества и количества выявленных фактов изменения персональных данных лиц, замещающих муниципальные должности в отчетном периоде ответственным специалистом та</w:t>
      </w:r>
      <w:r>
        <w:rPr>
          <w:rFonts w:ascii="XO Thames" w:hAnsi="XO Thames"/>
        </w:rPr>
        <w:t>кже анализировались сведения, содержащиеся в открытых источниках (реестры, базы данных, электронные площадки, социальные сети), размещенных в информационно- телекоммуникационной сети «Интернет».</w:t>
      </w:r>
    </w:p>
    <w:p w:rsidR="009C6409" w:rsidRDefault="006C4414">
      <w:pPr>
        <w:ind w:firstLine="709"/>
        <w:jc w:val="both"/>
      </w:pPr>
      <w:r>
        <w:rPr>
          <w:rFonts w:ascii="XO Thames" w:hAnsi="XO Thames"/>
        </w:rPr>
        <w:t xml:space="preserve">4) В соответствии с требованием законодательства должностным </w:t>
      </w:r>
      <w:r>
        <w:rPr>
          <w:rFonts w:ascii="XO Thames" w:hAnsi="XO Thames"/>
        </w:rPr>
        <w:t>лицом, ответственным за ведение кадрового дела в Контрольно-счетной палате в личные дела лиц, замещающих муниципальные должности, вносятся изменения в его персональные данные и иные сведения, связанные с назначением на указанные должности и поступлением на</w:t>
      </w:r>
      <w:r>
        <w:rPr>
          <w:rFonts w:ascii="XO Thames" w:hAnsi="XO Thames"/>
        </w:rPr>
        <w:t xml:space="preserve"> такую службу, ее прохождение, а также иная необходимая информация для обеспечения деятельности органа местного самоуправления.</w:t>
      </w:r>
    </w:p>
    <w:p w:rsidR="009C6409" w:rsidRDefault="006C4414">
      <w:pPr>
        <w:ind w:firstLine="709"/>
        <w:jc w:val="both"/>
      </w:pPr>
      <w:r>
        <w:rPr>
          <w:rFonts w:ascii="XO Thames" w:hAnsi="XO Thames"/>
        </w:rPr>
        <w:t>Данный контроль также осуществляется при анализе предоставленных справок 2-НДФЛ в части наличия случаев изменения места работы с</w:t>
      </w:r>
      <w:r>
        <w:rPr>
          <w:rFonts w:ascii="XO Thames" w:hAnsi="XO Thames"/>
        </w:rPr>
        <w:t xml:space="preserve"> подтверждающими документами.</w:t>
      </w:r>
    </w:p>
    <w:p w:rsidR="009C6409" w:rsidRDefault="006C4414">
      <w:pPr>
        <w:ind w:firstLine="709"/>
        <w:jc w:val="both"/>
      </w:pPr>
      <w:r>
        <w:rPr>
          <w:rFonts w:ascii="XO Thames" w:hAnsi="XO Thames"/>
        </w:rPr>
        <w:t>Изменения персональных данных лица, замещающего муниципальную должность, вносятся ответственным специалистом в их личные дела, личную карточку.</w:t>
      </w:r>
    </w:p>
    <w:p w:rsidR="009C6409" w:rsidRDefault="006C4414">
      <w:pPr>
        <w:ind w:firstLine="709"/>
        <w:jc w:val="both"/>
      </w:pPr>
      <w:r>
        <w:rPr>
          <w:rFonts w:ascii="XO Thames" w:hAnsi="XO Thames"/>
        </w:rPr>
        <w:t>5) Случаи неисполнения должностными лицами Контрольно-счетной палаты мер, установл</w:t>
      </w:r>
      <w:r>
        <w:rPr>
          <w:rFonts w:ascii="XO Thames" w:hAnsi="XO Thames"/>
        </w:rPr>
        <w:t>енных в целях предотвращения и (или) урегулирования конфликта интересов, также как и сообщений о фактах обращения в целях склонения должностных лиц Контрольно-счетной палаты к совершению коррупционных правонарушений, в отчетном периоде не установлено.</w:t>
      </w:r>
    </w:p>
    <w:p w:rsidR="009C6409" w:rsidRDefault="006C4414">
      <w:pPr>
        <w:ind w:firstLine="709"/>
        <w:jc w:val="both"/>
      </w:pPr>
      <w:r>
        <w:rPr>
          <w:rFonts w:ascii="XO Thames" w:hAnsi="XO Thames"/>
        </w:rPr>
        <w:t>6) П</w:t>
      </w:r>
      <w:r>
        <w:rPr>
          <w:rFonts w:ascii="XO Thames" w:hAnsi="XO Thames"/>
        </w:rPr>
        <w:t xml:space="preserve">ри проведении контрольных и экспертно-аналитических мероприятий должностные лица Контрольно-счетной палаты также руководствуется Типовыми методическими указаниями </w:t>
      </w:r>
      <w:r>
        <w:rPr>
          <w:rFonts w:ascii="XO Thames" w:hAnsi="XO Thames"/>
        </w:rPr>
        <w:lastRenderedPageBreak/>
        <w:t>по осуществлению мер противодействия коррупции в рамках проведения контрольных и экспертно-ан</w:t>
      </w:r>
      <w:r>
        <w:rPr>
          <w:rFonts w:ascii="XO Thames" w:hAnsi="XO Thames"/>
        </w:rPr>
        <w:t>алитических мероприятий муниципальными контрольно-счетными органами, утвержденными решением Президиума Союза МКСО 12 декабря 2011 года, протокол № 6 (26).</w:t>
      </w:r>
    </w:p>
    <w:p w:rsidR="009C6409" w:rsidRDefault="006C4414">
      <w:pPr>
        <w:ind w:firstLine="709"/>
        <w:jc w:val="both"/>
      </w:pPr>
      <w:r>
        <w:rPr>
          <w:rFonts w:ascii="XO Thames" w:hAnsi="XO Thames"/>
        </w:rPr>
        <w:t>Председатель Контрольно-счетной палаты принимал участие в 4 заседаниях городских межведомственных ком</w:t>
      </w:r>
      <w:r>
        <w:rPr>
          <w:rFonts w:ascii="XO Thames" w:hAnsi="XO Thames"/>
        </w:rPr>
        <w:t>иссиях по противодействию коррупции в 2025 году.</w:t>
      </w:r>
    </w:p>
    <w:p w:rsidR="009C6409" w:rsidRDefault="009C6409">
      <w:pPr>
        <w:ind w:firstLine="709"/>
        <w:jc w:val="both"/>
        <w:rPr>
          <w:rFonts w:ascii="XO Thames" w:hAnsi="XO Thames"/>
          <w:b/>
        </w:rPr>
      </w:pPr>
    </w:p>
    <w:p w:rsidR="009C6409" w:rsidRDefault="006C4414">
      <w:pPr>
        <w:ind w:firstLine="709"/>
        <w:jc w:val="both"/>
      </w:pPr>
      <w:r>
        <w:rPr>
          <w:rFonts w:ascii="XO Thames" w:hAnsi="XO Thames"/>
          <w:b/>
        </w:rPr>
        <w:t>5. Взаимодействие Контрольно-счетной палаты с Советом народных депутатов Беловского городского округа, Администрацией Беловского городского округа, правоохранительными органами, Контрольно-счетной палатой К</w:t>
      </w:r>
      <w:r>
        <w:rPr>
          <w:rFonts w:ascii="XO Thames" w:hAnsi="XO Thames"/>
          <w:b/>
        </w:rPr>
        <w:t>емеровской области - Кузбасса</w:t>
      </w:r>
    </w:p>
    <w:p w:rsidR="009C6409" w:rsidRDefault="006C4414">
      <w:pPr>
        <w:ind w:firstLine="709"/>
        <w:jc w:val="both"/>
      </w:pPr>
      <w:r>
        <w:rPr>
          <w:rFonts w:ascii="XO Thames" w:hAnsi="XO Thames"/>
        </w:rPr>
        <w:t>5.1. Контрольно-счетная палата, являясь постоянно действующим органом внешнего муниципального финансового контроля, на системной основе осуществляет работу по информационному взаимодействию с представительным органом – Советом</w:t>
      </w:r>
      <w:r>
        <w:rPr>
          <w:rFonts w:ascii="XO Thames" w:hAnsi="XO Thames"/>
        </w:rPr>
        <w:t xml:space="preserve"> народных депутатов Беловского городского округа, которому она подотчетна.</w:t>
      </w:r>
    </w:p>
    <w:p w:rsidR="009C6409" w:rsidRDefault="006C4414">
      <w:pPr>
        <w:ind w:firstLine="709"/>
        <w:jc w:val="both"/>
      </w:pPr>
      <w:r>
        <w:rPr>
          <w:rFonts w:ascii="XO Thames" w:hAnsi="XO Thames"/>
        </w:rPr>
        <w:t>В 2025 году председатель Контрольно-счетной палаты участвовала в комитетах, слушаниях и сессиях Совета народных депутатов Беловского городского округа.</w:t>
      </w:r>
    </w:p>
    <w:p w:rsidR="009C6409" w:rsidRDefault="006C4414">
      <w:pPr>
        <w:ind w:firstLine="709"/>
        <w:jc w:val="both"/>
      </w:pPr>
      <w:r>
        <w:rPr>
          <w:rFonts w:ascii="XO Thames" w:hAnsi="XO Thames"/>
        </w:rPr>
        <w:t>На постоянной основе Контроль</w:t>
      </w:r>
      <w:r>
        <w:rPr>
          <w:rFonts w:ascii="XO Thames" w:hAnsi="XO Thames"/>
        </w:rPr>
        <w:t>но-счетной палатой направлялись отчеты о результатах проведенных контрольных и экспертно-аналитических мероприятий в Совет народных депутатов Беловского городского округа.</w:t>
      </w:r>
    </w:p>
    <w:p w:rsidR="009C6409" w:rsidRDefault="006C4414">
      <w:pPr>
        <w:ind w:firstLine="709"/>
        <w:jc w:val="both"/>
      </w:pPr>
      <w:r>
        <w:rPr>
          <w:rFonts w:ascii="XO Thames" w:hAnsi="XO Thames"/>
        </w:rPr>
        <w:t>Председатель Контрольно-счетной палаты на публичных слушаниях, депутатских слушаниях</w:t>
      </w:r>
      <w:r>
        <w:rPr>
          <w:rFonts w:ascii="XO Thames" w:hAnsi="XO Thames"/>
        </w:rPr>
        <w:t>, сессиях выступал по следующим вопросам:</w:t>
      </w:r>
    </w:p>
    <w:p w:rsidR="009C6409" w:rsidRDefault="006C4414">
      <w:pPr>
        <w:ind w:firstLine="709"/>
        <w:jc w:val="both"/>
      </w:pPr>
      <w:r>
        <w:rPr>
          <w:rFonts w:ascii="XO Thames" w:hAnsi="XO Thames"/>
        </w:rPr>
        <w:t>- «Об утверждении отчета об исполнении бюджета муниципального образования «Беловский городской округ Кемеровской области – Кузбасс» за 2024 год;</w:t>
      </w:r>
    </w:p>
    <w:p w:rsidR="009C6409" w:rsidRDefault="006C4414">
      <w:pPr>
        <w:ind w:firstLine="709"/>
        <w:jc w:val="both"/>
      </w:pPr>
      <w:r>
        <w:rPr>
          <w:rFonts w:ascii="XO Thames" w:hAnsi="XO Thames"/>
        </w:rPr>
        <w:t xml:space="preserve">- «Об утверждении отчета о деятельности Контрольно-счетной палаты за </w:t>
      </w:r>
      <w:r>
        <w:rPr>
          <w:rFonts w:ascii="XO Thames" w:hAnsi="XO Thames"/>
        </w:rPr>
        <w:t>2024 год»;</w:t>
      </w:r>
    </w:p>
    <w:p w:rsidR="009C6409" w:rsidRDefault="006C4414">
      <w:pPr>
        <w:ind w:firstLine="709"/>
        <w:jc w:val="both"/>
      </w:pPr>
      <w:r>
        <w:rPr>
          <w:rFonts w:ascii="XO Thames" w:hAnsi="XO Thames"/>
        </w:rPr>
        <w:t>- «О бюджете муниципального образования «Беловский городской округ Кемеровской области – Кузбасс» на 2025 год и плановый период 2026-2027 годов».</w:t>
      </w:r>
    </w:p>
    <w:p w:rsidR="009C6409" w:rsidRDefault="006C4414">
      <w:pPr>
        <w:ind w:firstLine="709"/>
        <w:jc w:val="both"/>
      </w:pPr>
      <w:r>
        <w:rPr>
          <w:rFonts w:ascii="XO Thames" w:hAnsi="XO Thames"/>
        </w:rPr>
        <w:t>5.2. В течение отчетного периода в адрес Главы Беловского городского округа по результатам проверок</w:t>
      </w:r>
      <w:r>
        <w:rPr>
          <w:rFonts w:ascii="XO Thames" w:hAnsi="XO Thames"/>
        </w:rPr>
        <w:t xml:space="preserve"> и экспертно-аналитических мероприятий направлялась информация по проведенным контрольным, экспертно-аналитическим мероприятиям.</w:t>
      </w:r>
    </w:p>
    <w:p w:rsidR="009C6409" w:rsidRDefault="006C4414">
      <w:pPr>
        <w:ind w:firstLine="709"/>
        <w:jc w:val="both"/>
      </w:pPr>
      <w:r>
        <w:rPr>
          <w:rFonts w:ascii="XO Thames" w:hAnsi="XO Thames"/>
        </w:rPr>
        <w:t>Председатель Контрольно-счетной палаты принимал участие в аппаратных совещаниях Главы Беловского городского округа.</w:t>
      </w:r>
    </w:p>
    <w:p w:rsidR="009C6409" w:rsidRDefault="006C4414">
      <w:pPr>
        <w:ind w:firstLine="709"/>
        <w:jc w:val="both"/>
      </w:pPr>
      <w:r>
        <w:rPr>
          <w:rFonts w:ascii="XO Thames" w:hAnsi="XO Thames"/>
        </w:rPr>
        <w:t>5.3. В 2025</w:t>
      </w:r>
      <w:r>
        <w:rPr>
          <w:rFonts w:ascii="XO Thames" w:hAnsi="XO Thames"/>
        </w:rPr>
        <w:t xml:space="preserve"> году форма сотрудничества Контрольно-счетной палаты Беловского городского округа с правоохранительными органами строилась в соответствии с требованиями законодательства.</w:t>
      </w:r>
    </w:p>
    <w:p w:rsidR="009C6409" w:rsidRDefault="006C4414">
      <w:pPr>
        <w:ind w:firstLine="709"/>
        <w:jc w:val="both"/>
      </w:pPr>
      <w:r>
        <w:rPr>
          <w:rFonts w:ascii="XO Thames" w:hAnsi="XO Thames"/>
        </w:rPr>
        <w:t xml:space="preserve">5.4. По требованию Прокуратуры города Белово в 2025 году специалистами </w:t>
      </w:r>
      <w:r>
        <w:rPr>
          <w:rFonts w:ascii="XO Thames" w:hAnsi="XO Thames"/>
        </w:rPr>
        <w:t>Контрольно-счетной палаты оказано содействие в проведении 2 мероприятий (анализ документов по водопонижению, анализ расходования бюджетных средств, выделяемых ГКУ «Центр занятости населения г. Белово).</w:t>
      </w:r>
    </w:p>
    <w:p w:rsidR="009C6409" w:rsidRDefault="006C4414">
      <w:pPr>
        <w:ind w:firstLine="709"/>
        <w:jc w:val="both"/>
      </w:pPr>
      <w:r>
        <w:rPr>
          <w:rFonts w:ascii="XO Thames" w:hAnsi="XO Thames"/>
        </w:rPr>
        <w:t xml:space="preserve">5.5. Совместные контрольные мероприятия в 2025 году с </w:t>
      </w:r>
      <w:r>
        <w:rPr>
          <w:rFonts w:ascii="XO Thames" w:hAnsi="XO Thames"/>
        </w:rPr>
        <w:t>Контрольно-счетной палатой Кемеровской области – Кузбасса не планировались.</w:t>
      </w:r>
    </w:p>
    <w:p w:rsidR="009C6409" w:rsidRDefault="009C6409">
      <w:pPr>
        <w:ind w:firstLine="709"/>
        <w:jc w:val="both"/>
        <w:rPr>
          <w:rFonts w:ascii="XO Thames" w:hAnsi="XO Thames"/>
          <w:b/>
        </w:rPr>
      </w:pPr>
    </w:p>
    <w:p w:rsidR="009C6409" w:rsidRDefault="006C4414">
      <w:pPr>
        <w:ind w:firstLine="709"/>
        <w:jc w:val="both"/>
      </w:pPr>
      <w:r>
        <w:rPr>
          <w:rFonts w:ascii="XO Thames" w:hAnsi="XO Thames"/>
          <w:b/>
        </w:rPr>
        <w:t>6. Основные направления деятельности в 2026 году</w:t>
      </w:r>
    </w:p>
    <w:p w:rsidR="009C6409" w:rsidRDefault="006C4414">
      <w:pPr>
        <w:ind w:firstLine="709"/>
        <w:jc w:val="both"/>
      </w:pPr>
      <w:r>
        <w:rPr>
          <w:rFonts w:ascii="XO Thames" w:hAnsi="XO Thames"/>
        </w:rPr>
        <w:t>Подводя итоги работы Контрольно-счетной палаты за 2024 год, хочется сказать, что план работы отчетного года выполнен в полном объе</w:t>
      </w:r>
      <w:r>
        <w:rPr>
          <w:rFonts w:ascii="XO Thames" w:hAnsi="XO Thames"/>
        </w:rPr>
        <w:t xml:space="preserve">ме и установленные сроки. </w:t>
      </w:r>
    </w:p>
    <w:p w:rsidR="009C6409" w:rsidRDefault="006C4414">
      <w:pPr>
        <w:ind w:firstLine="709"/>
        <w:jc w:val="both"/>
      </w:pPr>
      <w:r>
        <w:rPr>
          <w:rFonts w:ascii="XO Thames" w:hAnsi="XO Thames"/>
        </w:rPr>
        <w:t>В сложившейся экономической ситуации особую роль играет повышение качества управления бюджетными расходами. Важнейшей задачей Контрольно-счетной палаты является повышение востребованности результатов мероприятий у объектов контро</w:t>
      </w:r>
      <w:r>
        <w:rPr>
          <w:rFonts w:ascii="XO Thames" w:hAnsi="XO Thames"/>
        </w:rPr>
        <w:t>ля и органов местного самоуправления.</w:t>
      </w:r>
    </w:p>
    <w:p w:rsidR="009C6409" w:rsidRDefault="006C4414">
      <w:pPr>
        <w:ind w:firstLine="709"/>
        <w:jc w:val="both"/>
      </w:pPr>
      <w:r>
        <w:rPr>
          <w:rFonts w:ascii="XO Thames" w:hAnsi="XO Thames"/>
        </w:rPr>
        <w:t>На 2026 год основной задачей Контрольно-счетной палаты остается контроль соблюдения принципов законности, эффективности и результативности использования бюджетных средств города на всех уровнях и этапах бюджетного проц</w:t>
      </w:r>
      <w:r>
        <w:rPr>
          <w:rFonts w:ascii="XO Thames" w:hAnsi="XO Thames"/>
        </w:rPr>
        <w:t>есса.</w:t>
      </w:r>
    </w:p>
    <w:p w:rsidR="009C6409" w:rsidRDefault="006C4414">
      <w:pPr>
        <w:ind w:firstLine="709"/>
        <w:jc w:val="both"/>
      </w:pPr>
      <w:r>
        <w:rPr>
          <w:rFonts w:ascii="XO Thames" w:hAnsi="XO Thames"/>
        </w:rPr>
        <w:lastRenderedPageBreak/>
        <w:t>В соответствии с утвержденным планом работы на 2026 год, приоритетными направлениями контрольной и иной деятельности на предстоящий период определены:</w:t>
      </w:r>
    </w:p>
    <w:p w:rsidR="009C6409" w:rsidRDefault="006C4414">
      <w:pPr>
        <w:ind w:firstLine="709"/>
        <w:jc w:val="both"/>
      </w:pPr>
      <w:r>
        <w:rPr>
          <w:rFonts w:ascii="XO Thames" w:hAnsi="XO Thames"/>
        </w:rPr>
        <w:t>- проведение экспертизы проектов нормативных правовых актов при реализации муниципальных программ в</w:t>
      </w:r>
      <w:r>
        <w:rPr>
          <w:rFonts w:ascii="XO Thames" w:hAnsi="XO Thames"/>
        </w:rPr>
        <w:t xml:space="preserve"> различных сферах жизнедеятельности города, повышение аналитической составляющей в деятельности Контрольно-счетной палаты;</w:t>
      </w:r>
    </w:p>
    <w:p w:rsidR="009C6409" w:rsidRDefault="006C4414">
      <w:pPr>
        <w:ind w:firstLine="709"/>
        <w:jc w:val="both"/>
      </w:pPr>
      <w:r>
        <w:rPr>
          <w:rFonts w:ascii="XO Thames" w:hAnsi="XO Thames"/>
        </w:rPr>
        <w:t>- экспертиза проектов нормативных правовых актов, регулирующих бюджетные правоотношения;</w:t>
      </w:r>
    </w:p>
    <w:p w:rsidR="009C6409" w:rsidRDefault="006C4414">
      <w:pPr>
        <w:ind w:firstLine="709"/>
        <w:jc w:val="both"/>
      </w:pPr>
      <w:r>
        <w:rPr>
          <w:rFonts w:ascii="XO Thames" w:hAnsi="XO Thames"/>
        </w:rPr>
        <w:t>- осуществление аудита в сфере закупок;</w:t>
      </w:r>
    </w:p>
    <w:p w:rsidR="009C6409" w:rsidRDefault="006C4414">
      <w:pPr>
        <w:ind w:firstLine="709"/>
        <w:jc w:val="both"/>
      </w:pPr>
      <w:r>
        <w:rPr>
          <w:rFonts w:ascii="XO Thames" w:hAnsi="XO Thames"/>
        </w:rPr>
        <w:t>- оц</w:t>
      </w:r>
      <w:r>
        <w:rPr>
          <w:rFonts w:ascii="XO Thames" w:hAnsi="XO Thames"/>
        </w:rPr>
        <w:t>енка организации системы внутреннего контроля в ходе контрольных и экспертно-аналитических мероприятий;</w:t>
      </w:r>
    </w:p>
    <w:p w:rsidR="009C6409" w:rsidRDefault="006C4414">
      <w:pPr>
        <w:ind w:firstLine="709"/>
        <w:jc w:val="both"/>
      </w:pPr>
      <w:r>
        <w:rPr>
          <w:rFonts w:ascii="XO Thames" w:hAnsi="XO Thames"/>
        </w:rPr>
        <w:t>- проверка законности и результативности использования бюджетных средств и муниципального имущества в учреждениях и организациях муниципального образова</w:t>
      </w:r>
      <w:r>
        <w:rPr>
          <w:rFonts w:ascii="XO Thames" w:hAnsi="XO Thames"/>
        </w:rPr>
        <w:t>ния «Беловский городской округ».</w:t>
      </w:r>
    </w:p>
    <w:p w:rsidR="009C6409" w:rsidRDefault="006C4414">
      <w:pPr>
        <w:ind w:firstLine="709"/>
        <w:jc w:val="both"/>
      </w:pPr>
      <w:r>
        <w:rPr>
          <w:rFonts w:ascii="XO Thames" w:hAnsi="XO Thames"/>
        </w:rPr>
        <w:t>- совершенствование внешнего финансового контроля, повышение его качества и эффективности.</w:t>
      </w:r>
    </w:p>
    <w:p w:rsidR="009C6409" w:rsidRDefault="006C4414">
      <w:pPr>
        <w:ind w:firstLine="709"/>
        <w:jc w:val="both"/>
      </w:pPr>
      <w:r>
        <w:rPr>
          <w:rFonts w:ascii="XO Thames" w:hAnsi="XO Thames"/>
        </w:rPr>
        <w:t>Несомненно, эффективность деятельности Контрольно-счетной палаты и в дальнейшем будет в значительной степени зависеть от продуктивно</w:t>
      </w:r>
      <w:r>
        <w:rPr>
          <w:rFonts w:ascii="XO Thames" w:hAnsi="XO Thames"/>
        </w:rPr>
        <w:t>сти ее взаимодействия с депутатами городского Совета и Администрацией Беловского городского округа.</w:t>
      </w:r>
    </w:p>
    <w:p w:rsidR="009C6409" w:rsidRDefault="006C4414">
      <w:pPr>
        <w:ind w:firstLine="709"/>
        <w:jc w:val="both"/>
      </w:pPr>
      <w:r>
        <w:rPr>
          <w:rFonts w:ascii="XO Thames" w:hAnsi="XO Thames"/>
        </w:rPr>
        <w:t>Приоритетным в реализации контрольных полномочий в новом году остается обеспечение единой системы контроля за формированием бюджета на всех стадиях бюджетно</w:t>
      </w:r>
      <w:r>
        <w:rPr>
          <w:rFonts w:ascii="XO Thames" w:hAnsi="XO Thames"/>
        </w:rPr>
        <w:t>го процесса, а также за управлением муниципальной собственностью.</w:t>
      </w:r>
    </w:p>
    <w:p w:rsidR="009C6409" w:rsidRDefault="006C4414">
      <w:pPr>
        <w:ind w:firstLine="709"/>
        <w:jc w:val="both"/>
      </w:pPr>
      <w:r>
        <w:rPr>
          <w:rFonts w:ascii="XO Thames" w:hAnsi="XO Thames"/>
        </w:rPr>
        <w:t>В 2026 году Контрольно-счетной палатой будет продолжена работа по осуществлению контроля за устранением нарушений, выявленных в ходе проведения предыдущих контрольных мероприятий.</w:t>
      </w:r>
    </w:p>
    <w:p w:rsidR="009C6409" w:rsidRDefault="006C4414">
      <w:pPr>
        <w:ind w:firstLine="709"/>
        <w:jc w:val="both"/>
      </w:pPr>
      <w:r>
        <w:rPr>
          <w:rFonts w:ascii="XO Thames" w:hAnsi="XO Thames"/>
        </w:rPr>
        <w:t>Ключевое з</w:t>
      </w:r>
      <w:r>
        <w:rPr>
          <w:rFonts w:ascii="XO Thames" w:hAnsi="XO Thames"/>
        </w:rPr>
        <w:t>начение имеет работа по обеспечению принципов гласности и открытости, по наполнению официального сайта Контрольно-счетной палаты, информированию Совета народных депутатов и Главы Беловского городского округа о результатах проведённых мероприятий. Также буд</w:t>
      </w:r>
      <w:r>
        <w:rPr>
          <w:rFonts w:ascii="XO Thames" w:hAnsi="XO Thames"/>
        </w:rPr>
        <w:t>ет продолжена профилактика правонарушений в бюджетной сфере, взаимодействие с другими контрольными и надзорными органами по противодействию коррупции в рамках заключенных с Контрольно-счетной палатой соглашений. В основе вышеуказанных задач и направлений л</w:t>
      </w:r>
      <w:r>
        <w:rPr>
          <w:rFonts w:ascii="XO Thames" w:hAnsi="XO Thames"/>
        </w:rPr>
        <w:t>ежит постоянное совершенствование методологической базы, в том числе разработка, утверждение и актуализация стандартов финансового контроля и методических рекомендаций, повышение квалификации сотрудников Контрольно-счетной палаты, проведение антикоррупцион</w:t>
      </w:r>
      <w:r>
        <w:rPr>
          <w:rFonts w:ascii="XO Thames" w:hAnsi="XO Thames"/>
        </w:rPr>
        <w:t xml:space="preserve">ной деятельности в рамках установленных полномочий. </w:t>
      </w:r>
    </w:p>
    <w:p w:rsidR="009C6409" w:rsidRDefault="006C4414">
      <w:pPr>
        <w:ind w:firstLine="709"/>
        <w:jc w:val="both"/>
      </w:pPr>
      <w:r>
        <w:rPr>
          <w:rFonts w:ascii="XO Thames" w:hAnsi="XO Thames"/>
        </w:rPr>
        <w:t>Деятельность Контрольно-счетной палаты в 2026 и последующие годы также будет содействовать усилению общественного контроля по использованию муниципальных ресурсов, соблюдением законности, обеспечением эф</w:t>
      </w:r>
      <w:r>
        <w:rPr>
          <w:rFonts w:ascii="XO Thames" w:hAnsi="XO Thames"/>
        </w:rPr>
        <w:t>фективности бюджетных расходов, совершенствованию системы управления и повышению результативности решения вопросов местного значения.</w:t>
      </w:r>
    </w:p>
    <w:p w:rsidR="009C6409" w:rsidRDefault="009C6409">
      <w:pPr>
        <w:ind w:firstLine="709"/>
        <w:jc w:val="both"/>
        <w:rPr>
          <w:rFonts w:ascii="XO Thames" w:hAnsi="XO Thames"/>
          <w:highlight w:val="cyan"/>
        </w:rPr>
      </w:pPr>
    </w:p>
    <w:p w:rsidR="009C6409" w:rsidRDefault="009C6409">
      <w:pPr>
        <w:ind w:firstLine="709"/>
        <w:jc w:val="both"/>
        <w:rPr>
          <w:rFonts w:ascii="XO Thames" w:hAnsi="XO Thames"/>
          <w:highlight w:val="cyan"/>
        </w:rPr>
      </w:pPr>
    </w:p>
    <w:tbl>
      <w:tblPr>
        <w:tblW w:w="10196" w:type="dxa"/>
        <w:tblLayout w:type="fixed"/>
        <w:tblLook w:val="04A0" w:firstRow="1" w:lastRow="0" w:firstColumn="1" w:lastColumn="0" w:noHBand="0" w:noVBand="1"/>
      </w:tblPr>
      <w:tblGrid>
        <w:gridCol w:w="4784"/>
        <w:gridCol w:w="5412"/>
      </w:tblGrid>
      <w:tr w:rsidR="009C6409">
        <w:tc>
          <w:tcPr>
            <w:tcW w:w="4784" w:type="dxa"/>
          </w:tcPr>
          <w:p w:rsidR="009C6409" w:rsidRDefault="006C4414">
            <w:pPr>
              <w:widowControl w:val="0"/>
              <w:jc w:val="both"/>
              <w:rPr>
                <w:sz w:val="20"/>
              </w:rPr>
            </w:pPr>
            <w:r>
              <w:rPr>
                <w:rFonts w:ascii="XO Thames" w:hAnsi="XO Thames"/>
              </w:rPr>
              <w:t>Председатель</w:t>
            </w:r>
          </w:p>
          <w:p w:rsidR="009C6409" w:rsidRDefault="006C4414">
            <w:pPr>
              <w:widowControl w:val="0"/>
              <w:jc w:val="both"/>
              <w:rPr>
                <w:sz w:val="20"/>
              </w:rPr>
            </w:pPr>
            <w:r>
              <w:rPr>
                <w:rFonts w:ascii="XO Thames" w:hAnsi="XO Thames"/>
              </w:rPr>
              <w:t>Контрольно-счетной палаты</w:t>
            </w:r>
          </w:p>
          <w:p w:rsidR="009C6409" w:rsidRDefault="006C4414">
            <w:pPr>
              <w:widowControl w:val="0"/>
              <w:jc w:val="both"/>
              <w:rPr>
                <w:sz w:val="20"/>
              </w:rPr>
            </w:pPr>
            <w:r>
              <w:rPr>
                <w:rFonts w:ascii="XO Thames" w:hAnsi="XO Thames"/>
              </w:rPr>
              <w:t>Беловского городского округа</w:t>
            </w:r>
          </w:p>
        </w:tc>
        <w:tc>
          <w:tcPr>
            <w:tcW w:w="5411" w:type="dxa"/>
            <w:vAlign w:val="bottom"/>
          </w:tcPr>
          <w:p w:rsidR="009C6409" w:rsidRDefault="006C4414">
            <w:pPr>
              <w:widowControl w:val="0"/>
              <w:ind w:firstLine="709"/>
              <w:jc w:val="both"/>
              <w:rPr>
                <w:sz w:val="20"/>
              </w:rPr>
            </w:pPr>
            <w:r>
              <w:rPr>
                <w:rFonts w:ascii="XO Thames" w:hAnsi="XO Thames"/>
              </w:rPr>
              <w:t xml:space="preserve">                          </w:t>
            </w:r>
          </w:p>
          <w:p w:rsidR="009C6409" w:rsidRDefault="006C4414">
            <w:pPr>
              <w:widowControl w:val="0"/>
              <w:ind w:firstLine="709"/>
              <w:jc w:val="both"/>
              <w:rPr>
                <w:sz w:val="20"/>
              </w:rPr>
            </w:pPr>
            <w:r>
              <w:rPr>
                <w:rFonts w:ascii="XO Thames" w:hAnsi="XO Thames"/>
              </w:rPr>
              <w:t xml:space="preserve">                                 </w:t>
            </w:r>
          </w:p>
          <w:p w:rsidR="009C6409" w:rsidRDefault="006C4414">
            <w:pPr>
              <w:widowControl w:val="0"/>
              <w:ind w:firstLine="709"/>
              <w:jc w:val="both"/>
              <w:rPr>
                <w:sz w:val="20"/>
              </w:rPr>
            </w:pPr>
            <w:r>
              <w:rPr>
                <w:rFonts w:ascii="XO Thames" w:hAnsi="XO Thames"/>
              </w:rPr>
              <w:t xml:space="preserve">                                             Г.А. Староверова</w:t>
            </w:r>
          </w:p>
        </w:tc>
      </w:tr>
    </w:tbl>
    <w:p w:rsidR="009C6409" w:rsidRDefault="009C6409">
      <w:pPr>
        <w:ind w:firstLine="284"/>
        <w:jc w:val="both"/>
        <w:rPr>
          <w:rFonts w:ascii="XO Thames" w:hAnsi="XO Thames"/>
        </w:rPr>
      </w:pPr>
    </w:p>
    <w:p w:rsidR="009C6409" w:rsidRDefault="009C6409">
      <w:pPr>
        <w:ind w:firstLine="284"/>
        <w:jc w:val="both"/>
        <w:rPr>
          <w:rFonts w:ascii="XO Thames" w:hAnsi="XO Thames"/>
        </w:rPr>
      </w:pPr>
    </w:p>
    <w:sectPr w:rsidR="009C6409">
      <w:footerReference w:type="default" r:id="rId11"/>
      <w:pgSz w:w="11906" w:h="16838"/>
      <w:pgMar w:top="1230" w:right="707" w:bottom="985" w:left="993" w:header="0" w:footer="928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C4414">
      <w:r>
        <w:separator/>
      </w:r>
    </w:p>
  </w:endnote>
  <w:endnote w:type="continuationSeparator" w:id="0">
    <w:p w:rsidR="00000000" w:rsidRDefault="006C4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charset w:val="01"/>
    <w:family w:val="roman"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6409" w:rsidRDefault="006C4414">
    <w:pPr>
      <w:pStyle w:val="afff6"/>
      <w:jc w:val="right"/>
      <w:rPr>
        <w:rFonts w:ascii="XO Thames" w:hAnsi="XO Thames"/>
        <w:sz w:val="18"/>
      </w:rPr>
    </w:pPr>
    <w:r>
      <w:rPr>
        <w:rFonts w:ascii="XO Thames" w:hAnsi="XO Thames"/>
        <w:sz w:val="18"/>
      </w:rPr>
      <w:fldChar w:fldCharType="begin"/>
    </w:r>
    <w:r>
      <w:rPr>
        <w:rFonts w:ascii="XO Thames" w:hAnsi="XO Thames"/>
        <w:sz w:val="18"/>
      </w:rPr>
      <w:instrText xml:space="preserve"> PAGE </w:instrText>
    </w:r>
    <w:r>
      <w:rPr>
        <w:rFonts w:ascii="XO Thames" w:hAnsi="XO Thames"/>
        <w:sz w:val="18"/>
      </w:rPr>
      <w:fldChar w:fldCharType="separate"/>
    </w:r>
    <w:r>
      <w:rPr>
        <w:rFonts w:ascii="XO Thames" w:hAnsi="XO Thames" w:hint="eastAsia"/>
        <w:noProof/>
        <w:sz w:val="18"/>
      </w:rPr>
      <w:t>1</w:t>
    </w:r>
    <w:r>
      <w:rPr>
        <w:rFonts w:ascii="XO Thames" w:hAnsi="XO Thames"/>
        <w:sz w:val="18"/>
      </w:rPr>
      <w:fldChar w:fldCharType="end"/>
    </w:r>
  </w:p>
  <w:p w:rsidR="009C6409" w:rsidRDefault="009C6409">
    <w:pPr>
      <w:pStyle w:val="afff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C4414">
      <w:r>
        <w:separator/>
      </w:r>
    </w:p>
  </w:footnote>
  <w:footnote w:type="continuationSeparator" w:id="0">
    <w:p w:rsidR="00000000" w:rsidRDefault="006C44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9C6409"/>
    <w:rsid w:val="006C4414"/>
    <w:rsid w:val="009C6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Arial Unicode MS" w:hAnsi="Calibri" w:cs="Arial Unicode MS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</w:rPr>
  </w:style>
  <w:style w:type="paragraph" w:styleId="1">
    <w:name w:val="heading 1"/>
    <w:next w:val="a"/>
    <w:uiPriority w:val="9"/>
    <w:qFormat/>
    <w:pPr>
      <w:outlineLvl w:val="0"/>
    </w:pPr>
    <w:rPr>
      <w:rFonts w:ascii="Arial" w:hAnsi="Arial"/>
      <w:b/>
      <w:color w:val="000080"/>
    </w:rPr>
  </w:style>
  <w:style w:type="paragraph" w:styleId="2">
    <w:name w:val="heading 2"/>
    <w:basedOn w:val="a"/>
    <w:next w:val="a"/>
    <w:uiPriority w:val="9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3">
    <w:name w:val="heading 3"/>
    <w:next w:val="a"/>
    <w:uiPriority w:val="9"/>
    <w:qFormat/>
    <w:pPr>
      <w:outlineLvl w:val="2"/>
    </w:pPr>
    <w:rPr>
      <w:rFonts w:ascii="Arial" w:hAnsi="Arial"/>
      <w:b/>
      <w:sz w:val="26"/>
    </w:rPr>
  </w:style>
  <w:style w:type="paragraph" w:styleId="4">
    <w:name w:val="heading 4"/>
    <w:basedOn w:val="a"/>
    <w:next w:val="a"/>
    <w:uiPriority w:val="9"/>
    <w:qFormat/>
    <w:pPr>
      <w:keepNext/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uiPriority w:val="9"/>
    <w:qFormat/>
    <w:pPr>
      <w:spacing w:before="240" w:after="60"/>
      <w:outlineLvl w:val="4"/>
    </w:pPr>
    <w:rPr>
      <w:b/>
      <w:i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"/>
    <w:link w:val="a4"/>
    <w:qFormat/>
    <w:rPr>
      <w:rFonts w:ascii="XO Thames" w:hAnsi="XO Thames"/>
      <w:color w:val="000000"/>
      <w:spacing w:val="0"/>
      <w:sz w:val="28"/>
    </w:rPr>
  </w:style>
  <w:style w:type="character" w:customStyle="1" w:styleId="FontStyle216">
    <w:name w:val="Font Style216"/>
    <w:link w:val="FontStyle2160"/>
    <w:qFormat/>
    <w:rPr>
      <w:rFonts w:ascii="Times New Roman" w:hAnsi="Times New Roman"/>
      <w:b/>
      <w:color w:val="000000"/>
      <w:spacing w:val="0"/>
      <w:sz w:val="26"/>
    </w:rPr>
  </w:style>
  <w:style w:type="character" w:customStyle="1" w:styleId="Contents2">
    <w:name w:val="Contents 2"/>
    <w:link w:val="Contents20"/>
    <w:qFormat/>
    <w:rPr>
      <w:rFonts w:ascii="XO Thames" w:hAnsi="XO Thames"/>
      <w:color w:val="000000"/>
      <w:spacing w:val="0"/>
      <w:sz w:val="28"/>
    </w:rPr>
  </w:style>
  <w:style w:type="character" w:customStyle="1" w:styleId="11">
    <w:name w:val="заголовок 11"/>
    <w:link w:val="110"/>
    <w:qFormat/>
    <w:rPr>
      <w:b/>
      <w:sz w:val="32"/>
    </w:rPr>
  </w:style>
  <w:style w:type="character" w:customStyle="1" w:styleId="xl67">
    <w:name w:val="xl67"/>
    <w:link w:val="xl670"/>
    <w:qFormat/>
  </w:style>
  <w:style w:type="character" w:customStyle="1" w:styleId="40">
    <w:name w:val="Знак4"/>
    <w:link w:val="41"/>
    <w:qFormat/>
    <w:rPr>
      <w:rFonts w:ascii="Verdana" w:hAnsi="Verdana"/>
      <w:sz w:val="20"/>
    </w:rPr>
  </w:style>
  <w:style w:type="character" w:customStyle="1" w:styleId="15">
    <w:name w:val="Знак Знак Знак1 Знак Знак Знак Знак5"/>
    <w:link w:val="150"/>
    <w:qFormat/>
    <w:rPr>
      <w:b/>
      <w:sz w:val="28"/>
    </w:rPr>
  </w:style>
  <w:style w:type="character" w:customStyle="1" w:styleId="Contents4">
    <w:name w:val="Contents 4"/>
    <w:link w:val="Contents40"/>
    <w:qFormat/>
    <w:rPr>
      <w:rFonts w:ascii="XO Thames" w:hAnsi="XO Thames"/>
      <w:color w:val="000000"/>
      <w:spacing w:val="0"/>
      <w:sz w:val="28"/>
    </w:rPr>
  </w:style>
  <w:style w:type="character" w:customStyle="1" w:styleId="10">
    <w:name w:val="Стиль1"/>
    <w:link w:val="12"/>
    <w:qFormat/>
    <w:rPr>
      <w:sz w:val="28"/>
    </w:rPr>
  </w:style>
  <w:style w:type="character" w:customStyle="1" w:styleId="Style7">
    <w:name w:val="Style7"/>
    <w:link w:val="Style70"/>
    <w:qFormat/>
  </w:style>
  <w:style w:type="character" w:customStyle="1" w:styleId="Style148">
    <w:name w:val="Style148"/>
    <w:link w:val="Style1480"/>
    <w:qFormat/>
  </w:style>
  <w:style w:type="character" w:customStyle="1" w:styleId="13">
    <w:name w:val="Знак1"/>
    <w:link w:val="14"/>
    <w:qFormat/>
    <w:rPr>
      <w:rFonts w:ascii="Verdana" w:hAnsi="Verdana"/>
      <w:sz w:val="20"/>
    </w:rPr>
  </w:style>
  <w:style w:type="character" w:customStyle="1" w:styleId="rvps698610">
    <w:name w:val="rvps698610"/>
    <w:link w:val="rvps6986100"/>
    <w:qFormat/>
  </w:style>
  <w:style w:type="character" w:customStyle="1" w:styleId="16">
    <w:name w:val="Знак Знак Знак Знак1"/>
    <w:link w:val="17"/>
    <w:qFormat/>
    <w:rPr>
      <w:b/>
      <w:sz w:val="28"/>
    </w:rPr>
  </w:style>
  <w:style w:type="character" w:customStyle="1" w:styleId="18">
    <w:name w:val="Без интервала1"/>
    <w:link w:val="19"/>
    <w:qFormat/>
    <w:rPr>
      <w:rFonts w:ascii="Calibri" w:hAnsi="Calibri"/>
      <w:color w:val="000000"/>
      <w:spacing w:val="0"/>
      <w:sz w:val="22"/>
    </w:rPr>
  </w:style>
  <w:style w:type="character" w:customStyle="1" w:styleId="1a">
    <w:name w:val="Знак Знак Знак1 Знак"/>
    <w:link w:val="1b"/>
    <w:qFormat/>
    <w:rPr>
      <w:sz w:val="20"/>
    </w:rPr>
  </w:style>
  <w:style w:type="character" w:customStyle="1" w:styleId="FontStyle275">
    <w:name w:val="Font Style275"/>
    <w:link w:val="FontStyle2750"/>
    <w:qFormat/>
    <w:rPr>
      <w:rFonts w:ascii="Times New Roman" w:hAnsi="Times New Roman"/>
      <w:color w:val="000000"/>
      <w:spacing w:val="0"/>
      <w:sz w:val="22"/>
    </w:rPr>
  </w:style>
  <w:style w:type="character" w:customStyle="1" w:styleId="Contents6">
    <w:name w:val="Contents 6"/>
    <w:link w:val="Contents60"/>
    <w:qFormat/>
    <w:rPr>
      <w:rFonts w:ascii="XO Thames" w:hAnsi="XO Thames"/>
      <w:color w:val="000000"/>
      <w:spacing w:val="0"/>
      <w:sz w:val="28"/>
    </w:rPr>
  </w:style>
  <w:style w:type="character" w:customStyle="1" w:styleId="6">
    <w:name w:val="Знак6"/>
    <w:link w:val="60"/>
    <w:qFormat/>
    <w:rPr>
      <w:b/>
      <w:sz w:val="28"/>
    </w:rPr>
  </w:style>
  <w:style w:type="character" w:customStyle="1" w:styleId="1c">
    <w:name w:val="Нижний колонтитул1"/>
    <w:qFormat/>
    <w:rPr>
      <w:sz w:val="20"/>
    </w:rPr>
  </w:style>
  <w:style w:type="character" w:customStyle="1" w:styleId="Contents7">
    <w:name w:val="Contents 7"/>
    <w:link w:val="Contents70"/>
    <w:qFormat/>
    <w:rPr>
      <w:rFonts w:ascii="XO Thames" w:hAnsi="XO Thames"/>
      <w:color w:val="000000"/>
      <w:spacing w:val="0"/>
      <w:sz w:val="28"/>
    </w:rPr>
  </w:style>
  <w:style w:type="character" w:customStyle="1" w:styleId="ConsPlusNonformat">
    <w:name w:val="ConsPlusNonformat"/>
    <w:link w:val="ConsPlusNonformat0"/>
    <w:qFormat/>
    <w:rPr>
      <w:rFonts w:ascii="Courier New" w:hAnsi="Courier New"/>
      <w:color w:val="000000"/>
      <w:spacing w:val="0"/>
      <w:sz w:val="20"/>
    </w:rPr>
  </w:style>
  <w:style w:type="character" w:customStyle="1" w:styleId="Style1">
    <w:name w:val="Style1"/>
    <w:link w:val="Style10"/>
    <w:qFormat/>
  </w:style>
  <w:style w:type="character" w:customStyle="1" w:styleId="Textbody">
    <w:name w:val="Text body"/>
    <w:link w:val="Textbody0"/>
    <w:qFormat/>
    <w:rPr>
      <w:rFonts w:ascii="Calibri" w:hAnsi="Calibri"/>
      <w:color w:val="000000"/>
      <w:spacing w:val="0"/>
      <w:sz w:val="20"/>
    </w:rPr>
  </w:style>
  <w:style w:type="character" w:customStyle="1" w:styleId="130">
    <w:name w:val="Знак Знак Знак1 Знак3"/>
    <w:link w:val="131"/>
    <w:qFormat/>
    <w:rPr>
      <w:sz w:val="20"/>
    </w:rPr>
  </w:style>
  <w:style w:type="character" w:customStyle="1" w:styleId="111">
    <w:name w:val="Знак Знак Знак1 Знак1"/>
    <w:link w:val="112"/>
    <w:qFormat/>
    <w:rPr>
      <w:sz w:val="20"/>
    </w:rPr>
  </w:style>
  <w:style w:type="character" w:customStyle="1" w:styleId="a5">
    <w:name w:val="Знак Знак Знак"/>
    <w:link w:val="a6"/>
    <w:qFormat/>
    <w:rPr>
      <w:b/>
      <w:sz w:val="28"/>
    </w:rPr>
  </w:style>
  <w:style w:type="character" w:customStyle="1" w:styleId="a7">
    <w:name w:val="Знак Знак Знак Знак Знак Знак Знак"/>
    <w:link w:val="a8"/>
    <w:qFormat/>
    <w:rPr>
      <w:rFonts w:ascii="Verdana" w:hAnsi="Verdana"/>
      <w:sz w:val="20"/>
    </w:rPr>
  </w:style>
  <w:style w:type="character" w:customStyle="1" w:styleId="1d">
    <w:name w:val="Знак Знак Знак1 Знак Знак Знак Знак Знак Знак Знак Знак Знак Знак Знак Знак Знак Знак Знак Знак Знак Знак Знак"/>
    <w:link w:val="1e"/>
    <w:qFormat/>
    <w:rPr>
      <w:b/>
      <w:sz w:val="28"/>
    </w:rPr>
  </w:style>
  <w:style w:type="character" w:customStyle="1" w:styleId="Style17">
    <w:name w:val="Style17"/>
    <w:link w:val="Style170"/>
    <w:qFormat/>
  </w:style>
  <w:style w:type="character" w:customStyle="1" w:styleId="a9">
    <w:name w:val="Указатель Знак"/>
    <w:link w:val="aa"/>
    <w:qFormat/>
    <w:rPr>
      <w:rFonts w:ascii="PT Astra Serif" w:hAnsi="PT Astra Serif"/>
    </w:rPr>
  </w:style>
  <w:style w:type="character" w:customStyle="1" w:styleId="Endnote">
    <w:name w:val="Endnote"/>
    <w:link w:val="Endnote0"/>
    <w:qFormat/>
    <w:rPr>
      <w:rFonts w:ascii="XO Thames" w:hAnsi="XO Thames"/>
      <w:color w:val="000000"/>
      <w:spacing w:val="0"/>
      <w:sz w:val="22"/>
    </w:rPr>
  </w:style>
  <w:style w:type="character" w:customStyle="1" w:styleId="31">
    <w:name w:val="Заголовок 31"/>
    <w:qFormat/>
    <w:rPr>
      <w:rFonts w:ascii="Arial" w:hAnsi="Arial"/>
      <w:b/>
      <w:sz w:val="26"/>
    </w:rPr>
  </w:style>
  <w:style w:type="character" w:styleId="ab">
    <w:name w:val="Emphasis"/>
    <w:qFormat/>
    <w:rPr>
      <w:rFonts w:ascii="Calibri" w:hAnsi="Calibri"/>
      <w:i/>
      <w:color w:val="000000"/>
      <w:spacing w:val="0"/>
      <w:sz w:val="20"/>
    </w:rPr>
  </w:style>
  <w:style w:type="character" w:customStyle="1" w:styleId="1f">
    <w:name w:val="1 Знак"/>
    <w:link w:val="1f0"/>
    <w:qFormat/>
    <w:rPr>
      <w:rFonts w:ascii="Verdana" w:hAnsi="Verdana"/>
    </w:rPr>
  </w:style>
  <w:style w:type="character" w:customStyle="1" w:styleId="Internetlink">
    <w:name w:val="Internet link"/>
    <w:link w:val="Internetlink0"/>
    <w:qFormat/>
    <w:rPr>
      <w:rFonts w:ascii="Calibri" w:hAnsi="Calibri"/>
      <w:color w:val="0000FF"/>
      <w:spacing w:val="0"/>
      <w:sz w:val="20"/>
      <w:u w:val="single"/>
    </w:rPr>
  </w:style>
  <w:style w:type="character" w:customStyle="1" w:styleId="1f1">
    <w:name w:val="Знак Знак Знак1 Знак Знак Знак Знак Знак Знак Знак"/>
    <w:link w:val="1f2"/>
    <w:qFormat/>
    <w:rPr>
      <w:b/>
      <w:sz w:val="28"/>
    </w:rPr>
  </w:style>
  <w:style w:type="character" w:customStyle="1" w:styleId="20">
    <w:name w:val="Основной текст с отступом 2 Знак"/>
    <w:link w:val="21"/>
    <w:qFormat/>
  </w:style>
  <w:style w:type="character" w:customStyle="1" w:styleId="ac">
    <w:name w:val="Знак"/>
    <w:link w:val="ad"/>
    <w:qFormat/>
    <w:rPr>
      <w:b/>
      <w:sz w:val="28"/>
    </w:rPr>
  </w:style>
  <w:style w:type="character" w:customStyle="1" w:styleId="Style8">
    <w:name w:val="Style8"/>
    <w:link w:val="Style80"/>
    <w:qFormat/>
  </w:style>
  <w:style w:type="character" w:customStyle="1" w:styleId="ae">
    <w:name w:val="МОН"/>
    <w:link w:val="af"/>
    <w:qFormat/>
    <w:rPr>
      <w:sz w:val="28"/>
    </w:rPr>
  </w:style>
  <w:style w:type="character" w:customStyle="1" w:styleId="1f3">
    <w:name w:val="Список1"/>
    <w:basedOn w:val="Textbody"/>
    <w:qFormat/>
    <w:rPr>
      <w:rFonts w:ascii="PT Astra Serif" w:hAnsi="PT Astra Serif"/>
      <w:color w:val="000000"/>
      <w:spacing w:val="0"/>
      <w:sz w:val="20"/>
    </w:rPr>
  </w:style>
  <w:style w:type="character" w:customStyle="1" w:styleId="140">
    <w:name w:val="Знак Знак Знак1 Знак Знак Знак Знак4"/>
    <w:link w:val="141"/>
    <w:qFormat/>
    <w:rPr>
      <w:b/>
      <w:sz w:val="28"/>
    </w:rPr>
  </w:style>
  <w:style w:type="character" w:customStyle="1" w:styleId="ConsNormal">
    <w:name w:val="ConsNormal"/>
    <w:link w:val="ConsNormal0"/>
    <w:qFormat/>
    <w:rPr>
      <w:rFonts w:ascii="Arial" w:hAnsi="Arial"/>
      <w:color w:val="000000"/>
      <w:spacing w:val="0"/>
      <w:sz w:val="20"/>
    </w:rPr>
  </w:style>
  <w:style w:type="character" w:customStyle="1" w:styleId="22">
    <w:name w:val="Знак2"/>
    <w:link w:val="23"/>
    <w:qFormat/>
    <w:rPr>
      <w:b/>
      <w:sz w:val="28"/>
    </w:rPr>
  </w:style>
  <w:style w:type="character" w:customStyle="1" w:styleId="Contents8">
    <w:name w:val="Contents 8"/>
    <w:link w:val="Contents80"/>
    <w:qFormat/>
    <w:rPr>
      <w:rFonts w:ascii="XO Thames" w:hAnsi="XO Thames"/>
      <w:color w:val="000000"/>
      <w:spacing w:val="0"/>
      <w:sz w:val="28"/>
    </w:rPr>
  </w:style>
  <w:style w:type="character" w:customStyle="1" w:styleId="210">
    <w:name w:val="Основной текст 21"/>
    <w:link w:val="211"/>
    <w:qFormat/>
    <w:rPr>
      <w:sz w:val="28"/>
    </w:rPr>
  </w:style>
  <w:style w:type="character" w:customStyle="1" w:styleId="1f4">
    <w:name w:val="Знак Знак Знак Знак Знак1 Знак"/>
    <w:link w:val="1f5"/>
    <w:qFormat/>
    <w:rPr>
      <w:rFonts w:ascii="Verdana" w:hAnsi="Verdana"/>
      <w:sz w:val="20"/>
    </w:rPr>
  </w:style>
  <w:style w:type="character" w:customStyle="1" w:styleId="af0">
    <w:name w:val="Таблицы (моноширинный)"/>
    <w:link w:val="af1"/>
    <w:qFormat/>
    <w:rPr>
      <w:rFonts w:ascii="Courier New" w:hAnsi="Courier New"/>
      <w:sz w:val="20"/>
    </w:rPr>
  </w:style>
  <w:style w:type="character" w:customStyle="1" w:styleId="24">
    <w:name w:val="Основной текст2"/>
    <w:link w:val="25"/>
    <w:qFormat/>
    <w:rPr>
      <w:sz w:val="20"/>
    </w:rPr>
  </w:style>
  <w:style w:type="character" w:customStyle="1" w:styleId="51">
    <w:name w:val="Заголовок 51"/>
    <w:qFormat/>
    <w:rPr>
      <w:b/>
      <w:i/>
      <w:sz w:val="26"/>
    </w:rPr>
  </w:style>
  <w:style w:type="character" w:customStyle="1" w:styleId="30">
    <w:name w:val="Знак3"/>
    <w:link w:val="32"/>
    <w:qFormat/>
    <w:rPr>
      <w:b/>
      <w:sz w:val="28"/>
    </w:rPr>
  </w:style>
  <w:style w:type="character" w:customStyle="1" w:styleId="FontStyle274">
    <w:name w:val="Font Style274"/>
    <w:link w:val="FontStyle2740"/>
    <w:qFormat/>
    <w:rPr>
      <w:rFonts w:ascii="Times New Roman" w:hAnsi="Times New Roman"/>
      <w:b/>
      <w:color w:val="000000"/>
      <w:spacing w:val="0"/>
      <w:sz w:val="22"/>
    </w:rPr>
  </w:style>
  <w:style w:type="character" w:customStyle="1" w:styleId="Contents9">
    <w:name w:val="Contents 9"/>
    <w:link w:val="Contents90"/>
    <w:qFormat/>
    <w:rPr>
      <w:rFonts w:ascii="XO Thames" w:hAnsi="XO Thames"/>
      <w:color w:val="000000"/>
      <w:spacing w:val="0"/>
      <w:sz w:val="28"/>
    </w:rPr>
  </w:style>
  <w:style w:type="character" w:customStyle="1" w:styleId="Style9">
    <w:name w:val="Style9"/>
    <w:link w:val="Style90"/>
    <w:qFormat/>
  </w:style>
  <w:style w:type="character" w:customStyle="1" w:styleId="FontStyle273">
    <w:name w:val="Font Style273"/>
    <w:link w:val="FontStyle2730"/>
    <w:qFormat/>
    <w:rPr>
      <w:rFonts w:ascii="Times New Roman" w:hAnsi="Times New Roman"/>
      <w:b/>
      <w:color w:val="000000"/>
      <w:spacing w:val="0"/>
      <w:sz w:val="18"/>
    </w:rPr>
  </w:style>
  <w:style w:type="character" w:customStyle="1" w:styleId="1f6">
    <w:name w:val="Абзац списка1"/>
    <w:link w:val="1f7"/>
    <w:qFormat/>
    <w:rPr>
      <w:sz w:val="20"/>
    </w:rPr>
  </w:style>
  <w:style w:type="character" w:customStyle="1" w:styleId="af2">
    <w:name w:val="Текст выноски Знак"/>
    <w:link w:val="af3"/>
    <w:qFormat/>
    <w:rPr>
      <w:rFonts w:ascii="Tahoma" w:hAnsi="Tahoma"/>
      <w:sz w:val="16"/>
    </w:rPr>
  </w:style>
  <w:style w:type="character" w:customStyle="1" w:styleId="1f8">
    <w:name w:val="Название объекта1"/>
    <w:qFormat/>
    <w:rPr>
      <w:rFonts w:ascii="PT Astra Serif" w:hAnsi="PT Astra Serif"/>
      <w:i/>
      <w:sz w:val="24"/>
    </w:rPr>
  </w:style>
  <w:style w:type="character" w:customStyle="1" w:styleId="33">
    <w:name w:val="Основной текст с отступом 3 Знак"/>
    <w:link w:val="34"/>
    <w:qFormat/>
    <w:rPr>
      <w:sz w:val="16"/>
    </w:rPr>
  </w:style>
  <w:style w:type="character" w:customStyle="1" w:styleId="212">
    <w:name w:val="Основной текст с отступом 21"/>
    <w:link w:val="213"/>
    <w:qFormat/>
    <w:rPr>
      <w:sz w:val="28"/>
    </w:rPr>
  </w:style>
  <w:style w:type="character" w:styleId="af4">
    <w:name w:val="page number"/>
    <w:link w:val="1f9"/>
    <w:qFormat/>
    <w:rPr>
      <w:rFonts w:ascii="Calibri" w:hAnsi="Calibri"/>
      <w:color w:val="000000"/>
      <w:spacing w:val="0"/>
      <w:sz w:val="20"/>
    </w:rPr>
  </w:style>
  <w:style w:type="character" w:customStyle="1" w:styleId="Contents1">
    <w:name w:val="Contents 1"/>
    <w:link w:val="Contents10"/>
    <w:qFormat/>
    <w:rPr>
      <w:rFonts w:ascii="XO Thames" w:hAnsi="XO Thames"/>
      <w:b/>
      <w:color w:val="000000"/>
      <w:spacing w:val="0"/>
      <w:sz w:val="28"/>
    </w:rPr>
  </w:style>
  <w:style w:type="character" w:customStyle="1" w:styleId="ConsPlusNormal">
    <w:name w:val="ConsPlusNormal"/>
    <w:link w:val="ConsPlusNormal0"/>
    <w:qFormat/>
    <w:rPr>
      <w:rFonts w:ascii="Arial" w:hAnsi="Arial"/>
      <w:color w:val="000000"/>
      <w:spacing w:val="0"/>
      <w:sz w:val="20"/>
    </w:rPr>
  </w:style>
  <w:style w:type="character" w:customStyle="1" w:styleId="Contents3">
    <w:name w:val="Contents 3"/>
    <w:link w:val="Contents30"/>
    <w:qFormat/>
    <w:rPr>
      <w:rFonts w:ascii="XO Thames" w:hAnsi="XO Thames"/>
      <w:color w:val="000000"/>
      <w:spacing w:val="0"/>
      <w:sz w:val="28"/>
    </w:rPr>
  </w:style>
  <w:style w:type="character" w:customStyle="1" w:styleId="Style194">
    <w:name w:val="Style194"/>
    <w:link w:val="Style1940"/>
    <w:qFormat/>
  </w:style>
  <w:style w:type="character" w:customStyle="1" w:styleId="xl66">
    <w:name w:val="xl66"/>
    <w:link w:val="xl660"/>
    <w:qFormat/>
    <w:rPr>
      <w:rFonts w:ascii="Arial Narrow" w:hAnsi="Arial Narrow"/>
      <w:sz w:val="16"/>
    </w:rPr>
  </w:style>
  <w:style w:type="character" w:customStyle="1" w:styleId="af5">
    <w:name w:val="Знак Знак Знак Знак Знак Знак Знак Знак Знак Знак Знак Знак"/>
    <w:link w:val="af6"/>
    <w:qFormat/>
    <w:rPr>
      <w:rFonts w:ascii="Arial" w:hAnsi="Arial"/>
      <w:sz w:val="20"/>
    </w:rPr>
  </w:style>
  <w:style w:type="character" w:customStyle="1" w:styleId="af7">
    <w:name w:val="Абзац списка Знак"/>
    <w:link w:val="af8"/>
    <w:qFormat/>
    <w:rPr>
      <w:sz w:val="20"/>
    </w:rPr>
  </w:style>
  <w:style w:type="character" w:customStyle="1" w:styleId="xl65">
    <w:name w:val="xl65"/>
    <w:link w:val="xl650"/>
    <w:qFormat/>
    <w:rPr>
      <w:rFonts w:ascii="Arial Narrow" w:hAnsi="Arial Narrow"/>
      <w:sz w:val="16"/>
    </w:rPr>
  </w:style>
  <w:style w:type="character" w:customStyle="1" w:styleId="af9">
    <w:name w:val="Знак Знак Знак Знак Знак Знак Знак Знак Знак Знак"/>
    <w:link w:val="afa"/>
    <w:qFormat/>
    <w:rPr>
      <w:rFonts w:ascii="Verdana" w:hAnsi="Verdana"/>
    </w:rPr>
  </w:style>
  <w:style w:type="character" w:customStyle="1" w:styleId="afb">
    <w:name w:val="Знак Знак Знак Знак"/>
    <w:link w:val="afc"/>
    <w:qFormat/>
    <w:rPr>
      <w:b/>
      <w:sz w:val="28"/>
    </w:rPr>
  </w:style>
  <w:style w:type="character" w:customStyle="1" w:styleId="FontStyle225">
    <w:name w:val="Font Style225"/>
    <w:link w:val="FontStyle2250"/>
    <w:qFormat/>
    <w:rPr>
      <w:rFonts w:ascii="Times New Roman" w:hAnsi="Times New Roman"/>
      <w:color w:val="000000"/>
      <w:spacing w:val="0"/>
      <w:sz w:val="18"/>
    </w:rPr>
  </w:style>
  <w:style w:type="character" w:customStyle="1" w:styleId="Style155">
    <w:name w:val="Style155"/>
    <w:link w:val="Style1550"/>
    <w:qFormat/>
  </w:style>
  <w:style w:type="character" w:customStyle="1" w:styleId="230">
    <w:name w:val="Основной текст с отступом 23"/>
    <w:link w:val="231"/>
    <w:qFormat/>
    <w:rPr>
      <w:sz w:val="28"/>
    </w:rPr>
  </w:style>
  <w:style w:type="character" w:customStyle="1" w:styleId="align-justify">
    <w:name w:val="align-justify"/>
    <w:link w:val="align-justify0"/>
    <w:qFormat/>
  </w:style>
  <w:style w:type="character" w:customStyle="1" w:styleId="afd">
    <w:name w:val="Без интервала Знак"/>
    <w:link w:val="afe"/>
    <w:qFormat/>
    <w:rPr>
      <w:rFonts w:ascii="Times New Roman" w:hAnsi="Times New Roman"/>
      <w:color w:val="000000"/>
      <w:spacing w:val="0"/>
      <w:sz w:val="24"/>
    </w:rPr>
  </w:style>
  <w:style w:type="character" w:customStyle="1" w:styleId="apple-converted-space">
    <w:name w:val="apple-converted-space"/>
    <w:link w:val="apple-converted-space0"/>
    <w:qFormat/>
    <w:rPr>
      <w:rFonts w:ascii="Calibri" w:hAnsi="Calibri"/>
      <w:color w:val="000000"/>
      <w:spacing w:val="0"/>
      <w:sz w:val="20"/>
    </w:rPr>
  </w:style>
  <w:style w:type="character" w:customStyle="1" w:styleId="Style800">
    <w:name w:val="Style80"/>
    <w:link w:val="Style801"/>
    <w:qFormat/>
  </w:style>
  <w:style w:type="character" w:customStyle="1" w:styleId="1fa">
    <w:name w:val="1 Знак Знак Знак Знак"/>
    <w:link w:val="1fb"/>
    <w:qFormat/>
    <w:rPr>
      <w:rFonts w:ascii="Verdana" w:hAnsi="Verdana"/>
    </w:rPr>
  </w:style>
  <w:style w:type="character" w:styleId="aff">
    <w:name w:val="Strong"/>
    <w:link w:val="1fc"/>
    <w:qFormat/>
    <w:rPr>
      <w:rFonts w:ascii="Calibri" w:hAnsi="Calibri"/>
      <w:b/>
      <w:color w:val="000000"/>
      <w:spacing w:val="0"/>
      <w:sz w:val="20"/>
    </w:rPr>
  </w:style>
  <w:style w:type="character" w:customStyle="1" w:styleId="7">
    <w:name w:val="Знак7"/>
    <w:link w:val="70"/>
    <w:qFormat/>
    <w:rPr>
      <w:b/>
      <w:sz w:val="28"/>
    </w:rPr>
  </w:style>
  <w:style w:type="character" w:customStyle="1" w:styleId="1fd">
    <w:name w:val="Знак Знак Знак1 Знак Знак Знак Знак Знак Знак Знак Знак Знак Знак Знак Знак Знак Знак Знак Знак"/>
    <w:link w:val="1fe"/>
    <w:qFormat/>
    <w:rPr>
      <w:b/>
      <w:sz w:val="28"/>
    </w:rPr>
  </w:style>
  <w:style w:type="character" w:customStyle="1" w:styleId="113">
    <w:name w:val="Заголовок 11"/>
    <w:qFormat/>
    <w:rPr>
      <w:rFonts w:ascii="Arial" w:hAnsi="Arial"/>
      <w:b/>
      <w:color w:val="000080"/>
      <w:sz w:val="20"/>
    </w:rPr>
  </w:style>
  <w:style w:type="character" w:customStyle="1" w:styleId="font5">
    <w:name w:val="font5"/>
    <w:link w:val="font50"/>
    <w:qFormat/>
    <w:rPr>
      <w:rFonts w:ascii="Arial Narrow" w:hAnsi="Arial Narrow"/>
      <w:b/>
      <w:color w:val="FF0000"/>
      <w:sz w:val="16"/>
    </w:rPr>
  </w:style>
  <w:style w:type="character" w:customStyle="1" w:styleId="410">
    <w:name w:val="Заголовок 41"/>
    <w:qFormat/>
    <w:rPr>
      <w:b/>
      <w:sz w:val="28"/>
    </w:rPr>
  </w:style>
  <w:style w:type="character" w:customStyle="1" w:styleId="1ff">
    <w:name w:val="Знак Знак Знак Знак Знак Знак Знак Знак Знак Знак1"/>
    <w:link w:val="1ff0"/>
    <w:qFormat/>
    <w:rPr>
      <w:rFonts w:ascii="Verdana" w:hAnsi="Verdana"/>
    </w:rPr>
  </w:style>
  <w:style w:type="character" w:customStyle="1" w:styleId="Style81">
    <w:name w:val="Style81"/>
    <w:link w:val="Style810"/>
    <w:qFormat/>
  </w:style>
  <w:style w:type="character" w:customStyle="1" w:styleId="aff0">
    <w:name w:val="Гипертекстовая ссылка"/>
    <w:link w:val="aff1"/>
    <w:qFormat/>
    <w:rPr>
      <w:rFonts w:ascii="Calibri" w:hAnsi="Calibri"/>
      <w:color w:val="008000"/>
      <w:spacing w:val="0"/>
      <w:sz w:val="24"/>
      <w:u w:val="single"/>
    </w:rPr>
  </w:style>
  <w:style w:type="character" w:styleId="aff2">
    <w:name w:val="Hyperlink"/>
    <w:rPr>
      <w:color w:val="0000FF"/>
      <w:u w:val="single"/>
    </w:rPr>
  </w:style>
  <w:style w:type="character" w:customStyle="1" w:styleId="Footnote">
    <w:name w:val="Footnote"/>
    <w:link w:val="Footnote0"/>
    <w:qFormat/>
    <w:rPr>
      <w:sz w:val="20"/>
    </w:rPr>
  </w:style>
  <w:style w:type="character" w:customStyle="1" w:styleId="ConsNonformat">
    <w:name w:val="ConsNonformat"/>
    <w:link w:val="ConsNonformat0"/>
    <w:qFormat/>
    <w:rPr>
      <w:rFonts w:ascii="Courier New" w:hAnsi="Courier New"/>
      <w:color w:val="000000"/>
      <w:spacing w:val="0"/>
      <w:sz w:val="20"/>
    </w:rPr>
  </w:style>
  <w:style w:type="character" w:customStyle="1" w:styleId="aff3">
    <w:name w:val="Цитата Знак"/>
    <w:link w:val="aff4"/>
    <w:qFormat/>
    <w:rPr>
      <w:sz w:val="28"/>
    </w:rPr>
  </w:style>
  <w:style w:type="character" w:customStyle="1" w:styleId="aff5">
    <w:name w:val="Заголовок таблицы"/>
    <w:basedOn w:val="aff6"/>
    <w:link w:val="aff7"/>
    <w:qFormat/>
    <w:rPr>
      <w:b/>
    </w:rPr>
  </w:style>
  <w:style w:type="character" w:customStyle="1" w:styleId="26">
    <w:name w:val="Знак Знак Знак Знак2"/>
    <w:link w:val="27"/>
    <w:qFormat/>
    <w:rPr>
      <w:b/>
      <w:sz w:val="28"/>
    </w:rPr>
  </w:style>
  <w:style w:type="character" w:customStyle="1" w:styleId="HeaderandFooter">
    <w:name w:val="Header and Footer"/>
    <w:qFormat/>
    <w:rPr>
      <w:rFonts w:ascii="XO Thames" w:hAnsi="XO Thames"/>
      <w:sz w:val="28"/>
    </w:rPr>
  </w:style>
  <w:style w:type="character" w:customStyle="1" w:styleId="aff8">
    <w:name w:val="Заголовок"/>
    <w:link w:val="aff9"/>
    <w:qFormat/>
    <w:rPr>
      <w:rFonts w:ascii="PT Astra Serif" w:hAnsi="PT Astra Serif"/>
      <w:sz w:val="28"/>
    </w:rPr>
  </w:style>
  <w:style w:type="character" w:customStyle="1" w:styleId="affa">
    <w:name w:val="Обычный (веб) Знак"/>
    <w:link w:val="affb"/>
    <w:qFormat/>
    <w:rPr>
      <w:rFonts w:ascii="Verdana" w:hAnsi="Verdana"/>
      <w:color w:val="000000"/>
      <w:sz w:val="20"/>
    </w:rPr>
  </w:style>
  <w:style w:type="character" w:customStyle="1" w:styleId="132">
    <w:name w:val="Знак Знак Знак1 Знак Знак Знак Знак3"/>
    <w:link w:val="133"/>
    <w:qFormat/>
    <w:rPr>
      <w:b/>
      <w:sz w:val="28"/>
    </w:rPr>
  </w:style>
  <w:style w:type="character" w:customStyle="1" w:styleId="rvps706640">
    <w:name w:val="rvps706640"/>
    <w:link w:val="rvps7066400"/>
    <w:qFormat/>
  </w:style>
  <w:style w:type="character" w:customStyle="1" w:styleId="Style166">
    <w:name w:val="Style166"/>
    <w:link w:val="Style1660"/>
    <w:qFormat/>
  </w:style>
  <w:style w:type="character" w:customStyle="1" w:styleId="214">
    <w:name w:val="Заголовок 21"/>
    <w:qFormat/>
    <w:rPr>
      <w:rFonts w:ascii="Arial" w:hAnsi="Arial"/>
      <w:b/>
      <w:i/>
      <w:sz w:val="28"/>
    </w:rPr>
  </w:style>
  <w:style w:type="character" w:customStyle="1" w:styleId="affc">
    <w:name w:val="Знак Знак Знак Знак Знак Знак Знак Знак"/>
    <w:link w:val="affd"/>
    <w:qFormat/>
    <w:rPr>
      <w:b/>
      <w:sz w:val="28"/>
    </w:rPr>
  </w:style>
  <w:style w:type="character" w:customStyle="1" w:styleId="affe">
    <w:name w:val="Символ нумерации"/>
    <w:link w:val="afff"/>
    <w:qFormat/>
    <w:rPr>
      <w:rFonts w:ascii="Calibri" w:hAnsi="Calibri"/>
      <w:color w:val="000000"/>
      <w:spacing w:val="0"/>
      <w:sz w:val="20"/>
    </w:rPr>
  </w:style>
  <w:style w:type="character" w:customStyle="1" w:styleId="BodyText21">
    <w:name w:val="Body Text 21"/>
    <w:link w:val="BodyText210"/>
    <w:qFormat/>
    <w:rPr>
      <w:b/>
      <w:sz w:val="28"/>
    </w:rPr>
  </w:style>
  <w:style w:type="character" w:customStyle="1" w:styleId="Style79">
    <w:name w:val="Style79"/>
    <w:link w:val="Style790"/>
    <w:qFormat/>
  </w:style>
  <w:style w:type="character" w:customStyle="1" w:styleId="1ff1">
    <w:name w:val="Название1"/>
    <w:qFormat/>
    <w:rPr>
      <w:b/>
      <w:sz w:val="28"/>
    </w:rPr>
  </w:style>
  <w:style w:type="character" w:customStyle="1" w:styleId="BodySingle">
    <w:name w:val="Body Single"/>
    <w:link w:val="BodySingle0"/>
    <w:qFormat/>
    <w:rPr>
      <w:rFonts w:ascii="Times New Roman" w:hAnsi="Times New Roman"/>
      <w:color w:val="000000"/>
      <w:spacing w:val="0"/>
      <w:sz w:val="28"/>
    </w:rPr>
  </w:style>
  <w:style w:type="character" w:customStyle="1" w:styleId="Textbodyindent">
    <w:name w:val="Text body indent"/>
    <w:basedOn w:val="Textbody"/>
    <w:link w:val="Textbodyindent0"/>
    <w:qFormat/>
    <w:rPr>
      <w:rFonts w:ascii="Calibri" w:hAnsi="Calibri"/>
      <w:color w:val="000000"/>
      <w:spacing w:val="0"/>
      <w:sz w:val="20"/>
    </w:rPr>
  </w:style>
  <w:style w:type="character" w:customStyle="1" w:styleId="220">
    <w:name w:val="Основной текст с отступом 22"/>
    <w:link w:val="221"/>
    <w:qFormat/>
    <w:rPr>
      <w:sz w:val="28"/>
    </w:rPr>
  </w:style>
  <w:style w:type="character" w:customStyle="1" w:styleId="1ff2">
    <w:name w:val="Обычный1"/>
    <w:link w:val="1ff3"/>
    <w:qFormat/>
    <w:rPr>
      <w:rFonts w:ascii="Times New Roman" w:hAnsi="Times New Roman"/>
      <w:color w:val="000000"/>
      <w:spacing w:val="0"/>
      <w:sz w:val="24"/>
    </w:rPr>
  </w:style>
  <w:style w:type="character" w:customStyle="1" w:styleId="114">
    <w:name w:val="Знак Знак Знак1 Знак Знак Знак Знак1"/>
    <w:link w:val="115"/>
    <w:qFormat/>
    <w:rPr>
      <w:b/>
      <w:sz w:val="28"/>
    </w:rPr>
  </w:style>
  <w:style w:type="character" w:customStyle="1" w:styleId="1ff4">
    <w:name w:val="Подзаголовок1"/>
    <w:qFormat/>
    <w:rPr>
      <w:sz w:val="32"/>
    </w:rPr>
  </w:style>
  <w:style w:type="character" w:customStyle="1" w:styleId="xl68">
    <w:name w:val="xl68"/>
    <w:link w:val="xl680"/>
    <w:qFormat/>
    <w:rPr>
      <w:rFonts w:ascii="Arial Narrow" w:hAnsi="Arial Narrow"/>
      <w:sz w:val="16"/>
    </w:rPr>
  </w:style>
  <w:style w:type="character" w:customStyle="1" w:styleId="Contents5">
    <w:name w:val="Contents 5"/>
    <w:link w:val="Contents50"/>
    <w:qFormat/>
    <w:rPr>
      <w:rFonts w:ascii="XO Thames" w:hAnsi="XO Thames"/>
      <w:color w:val="000000"/>
      <w:spacing w:val="0"/>
      <w:sz w:val="28"/>
    </w:rPr>
  </w:style>
  <w:style w:type="character" w:customStyle="1" w:styleId="1ff5">
    <w:name w:val="Верхний колонтитул1"/>
    <w:qFormat/>
    <w:rPr>
      <w:rFonts w:ascii="Calibri" w:hAnsi="Calibri"/>
      <w:color w:val="000000"/>
      <w:spacing w:val="0"/>
      <w:sz w:val="20"/>
    </w:rPr>
  </w:style>
  <w:style w:type="character" w:customStyle="1" w:styleId="1ff6">
    <w:name w:val="Знак Знак Знак1 Знак Знак Знак Знак"/>
    <w:link w:val="1ff7"/>
    <w:qFormat/>
    <w:rPr>
      <w:b/>
      <w:sz w:val="28"/>
    </w:rPr>
  </w:style>
  <w:style w:type="character" w:customStyle="1" w:styleId="28">
    <w:name w:val="Основной текст 2 Знак"/>
    <w:link w:val="29"/>
    <w:qFormat/>
  </w:style>
  <w:style w:type="character" w:customStyle="1" w:styleId="aff6">
    <w:name w:val="Содержимое таблицы"/>
    <w:link w:val="afff0"/>
    <w:qFormat/>
  </w:style>
  <w:style w:type="character" w:customStyle="1" w:styleId="120">
    <w:name w:val="Знак Знак Знак1 Знак Знак Знак Знак2"/>
    <w:link w:val="121"/>
    <w:qFormat/>
    <w:rPr>
      <w:b/>
      <w:sz w:val="28"/>
    </w:rPr>
  </w:style>
  <w:style w:type="character" w:customStyle="1" w:styleId="122">
    <w:name w:val="Знак Знак Знак1 Знак2"/>
    <w:link w:val="123"/>
    <w:qFormat/>
    <w:rPr>
      <w:sz w:val="20"/>
    </w:rPr>
  </w:style>
  <w:style w:type="character" w:customStyle="1" w:styleId="Style189">
    <w:name w:val="Style189"/>
    <w:link w:val="Style1890"/>
    <w:qFormat/>
  </w:style>
  <w:style w:type="character" w:customStyle="1" w:styleId="1ff8">
    <w:name w:val="Знак Знак Знак1 Знак Знак Знак Знак Знак Знак Знак Знак Знак Знак Знак Знак Знак"/>
    <w:link w:val="1ff9"/>
    <w:qFormat/>
    <w:rPr>
      <w:b/>
      <w:sz w:val="28"/>
    </w:rPr>
  </w:style>
  <w:style w:type="character" w:customStyle="1" w:styleId="35">
    <w:name w:val="Основной текст 3 Знак"/>
    <w:link w:val="36"/>
    <w:qFormat/>
    <w:rPr>
      <w:sz w:val="16"/>
    </w:rPr>
  </w:style>
  <w:style w:type="character" w:customStyle="1" w:styleId="Style6">
    <w:name w:val="Style6"/>
    <w:link w:val="Style60"/>
    <w:qFormat/>
  </w:style>
  <w:style w:type="character" w:customStyle="1" w:styleId="Style4">
    <w:name w:val="Style4"/>
    <w:link w:val="Style40"/>
    <w:qFormat/>
  </w:style>
  <w:style w:type="character" w:customStyle="1" w:styleId="Style19">
    <w:name w:val="Style19"/>
    <w:link w:val="Style190"/>
    <w:qFormat/>
  </w:style>
  <w:style w:type="character" w:customStyle="1" w:styleId="afff1">
    <w:name w:val="Текст Знак"/>
    <w:link w:val="afff2"/>
    <w:qFormat/>
    <w:rPr>
      <w:rFonts w:ascii="Courier New" w:hAnsi="Courier New"/>
      <w:sz w:val="20"/>
    </w:rPr>
  </w:style>
  <w:style w:type="character" w:customStyle="1" w:styleId="50">
    <w:name w:val="Знак5"/>
    <w:link w:val="52"/>
    <w:qFormat/>
    <w:rPr>
      <w:b/>
      <w:sz w:val="28"/>
    </w:rPr>
  </w:style>
  <w:style w:type="character" w:customStyle="1" w:styleId="apple-style-span">
    <w:name w:val="apple-style-span"/>
    <w:link w:val="apple-style-span0"/>
    <w:qFormat/>
    <w:rPr>
      <w:rFonts w:ascii="Calibri" w:hAnsi="Calibri"/>
      <w:color w:val="000000"/>
      <w:spacing w:val="0"/>
      <w:sz w:val="20"/>
    </w:rPr>
  </w:style>
  <w:style w:type="character" w:customStyle="1" w:styleId="ConsPlusTitle">
    <w:name w:val="ConsPlusTitle"/>
    <w:link w:val="ConsPlusTitle0"/>
    <w:qFormat/>
    <w:rPr>
      <w:rFonts w:ascii="Arial Narrow" w:hAnsi="Arial Narrow"/>
      <w:b/>
      <w:color w:val="000000"/>
      <w:spacing w:val="0"/>
      <w:sz w:val="20"/>
    </w:rPr>
  </w:style>
  <w:style w:type="character" w:customStyle="1" w:styleId="1ffa">
    <w:name w:val="заголовок 1"/>
    <w:link w:val="1ffb"/>
    <w:qFormat/>
    <w:rPr>
      <w:b/>
      <w:sz w:val="28"/>
    </w:rPr>
  </w:style>
  <w:style w:type="paragraph" w:customStyle="1" w:styleId="aff9">
    <w:name w:val="Заголовок"/>
    <w:basedOn w:val="a"/>
    <w:next w:val="afff3"/>
    <w:link w:val="aff8"/>
    <w:qFormat/>
    <w:pPr>
      <w:keepNext/>
      <w:spacing w:before="240" w:after="120"/>
    </w:pPr>
    <w:rPr>
      <w:rFonts w:ascii="PT Astra Serif" w:hAnsi="PT Astra Serif"/>
      <w:sz w:val="28"/>
    </w:rPr>
  </w:style>
  <w:style w:type="paragraph" w:styleId="afff3">
    <w:name w:val="Body Text"/>
    <w:basedOn w:val="a"/>
    <w:pPr>
      <w:spacing w:after="120"/>
    </w:pPr>
  </w:style>
  <w:style w:type="paragraph" w:styleId="afff4">
    <w:name w:val="List"/>
    <w:basedOn w:val="Textbody0"/>
    <w:rPr>
      <w:rFonts w:ascii="PT Astra Serif" w:hAnsi="PT Astra Serif"/>
    </w:rPr>
  </w:style>
  <w:style w:type="paragraph" w:styleId="afff5">
    <w:name w:val="caption"/>
    <w:qFormat/>
    <w:rPr>
      <w:rFonts w:ascii="PT Astra Serif" w:hAnsi="PT Astra Serif"/>
      <w:i/>
      <w:sz w:val="24"/>
    </w:rPr>
  </w:style>
  <w:style w:type="paragraph" w:styleId="aa">
    <w:name w:val="index heading"/>
    <w:basedOn w:val="a"/>
    <w:link w:val="a9"/>
    <w:qFormat/>
    <w:rPr>
      <w:rFonts w:ascii="PT Astra Serif" w:hAnsi="PT Astra Serif"/>
    </w:rPr>
  </w:style>
  <w:style w:type="paragraph" w:customStyle="1" w:styleId="a4">
    <w:name w:val="Колонтитул"/>
    <w:link w:val="a3"/>
    <w:qFormat/>
    <w:rPr>
      <w:rFonts w:ascii="XO Thames" w:hAnsi="XO Thames"/>
      <w:sz w:val="28"/>
    </w:rPr>
  </w:style>
  <w:style w:type="paragraph" w:customStyle="1" w:styleId="FontStyle2160">
    <w:name w:val="Font Style216"/>
    <w:link w:val="FontStyle216"/>
    <w:qFormat/>
    <w:rPr>
      <w:rFonts w:ascii="Times New Roman" w:hAnsi="Times New Roman"/>
      <w:b/>
      <w:sz w:val="26"/>
    </w:rPr>
  </w:style>
  <w:style w:type="paragraph" w:styleId="2a">
    <w:name w:val="toc 2"/>
    <w:next w:val="a"/>
    <w:uiPriority w:val="39"/>
    <w:pPr>
      <w:ind w:left="200"/>
    </w:pPr>
    <w:rPr>
      <w:rFonts w:ascii="XO Thames" w:hAnsi="XO Thames"/>
      <w:sz w:val="28"/>
    </w:rPr>
  </w:style>
  <w:style w:type="paragraph" w:customStyle="1" w:styleId="110">
    <w:name w:val="заголовок 11"/>
    <w:basedOn w:val="a"/>
    <w:next w:val="a"/>
    <w:link w:val="11"/>
    <w:qFormat/>
    <w:pPr>
      <w:keepNext/>
      <w:jc w:val="center"/>
    </w:pPr>
    <w:rPr>
      <w:b/>
      <w:sz w:val="32"/>
    </w:rPr>
  </w:style>
  <w:style w:type="paragraph" w:customStyle="1" w:styleId="xl670">
    <w:name w:val="xl67"/>
    <w:basedOn w:val="a"/>
    <w:link w:val="xl67"/>
    <w:qFormat/>
    <w:pPr>
      <w:spacing w:beforeAutospacing="1" w:afterAutospacing="1"/>
    </w:pPr>
  </w:style>
  <w:style w:type="paragraph" w:customStyle="1" w:styleId="41">
    <w:name w:val="Знак4"/>
    <w:basedOn w:val="a"/>
    <w:link w:val="40"/>
    <w:qFormat/>
    <w:pPr>
      <w:tabs>
        <w:tab w:val="left" w:pos="720"/>
      </w:tabs>
      <w:spacing w:after="160" w:line="240" w:lineRule="exact"/>
      <w:ind w:left="720" w:hanging="720"/>
      <w:jc w:val="both"/>
    </w:pPr>
    <w:rPr>
      <w:rFonts w:ascii="Verdana" w:hAnsi="Verdana"/>
      <w:sz w:val="20"/>
    </w:rPr>
  </w:style>
  <w:style w:type="paragraph" w:customStyle="1" w:styleId="150">
    <w:name w:val="Знак Знак Знак1 Знак Знак Знак Знак5"/>
    <w:basedOn w:val="a"/>
    <w:link w:val="15"/>
    <w:qFormat/>
    <w:pPr>
      <w:spacing w:after="160" w:line="240" w:lineRule="exact"/>
    </w:pPr>
    <w:rPr>
      <w:b/>
      <w:sz w:val="28"/>
    </w:rPr>
  </w:style>
  <w:style w:type="paragraph" w:styleId="42">
    <w:name w:val="toc 4"/>
    <w:next w:val="a"/>
    <w:uiPriority w:val="39"/>
    <w:pPr>
      <w:ind w:left="600"/>
    </w:pPr>
    <w:rPr>
      <w:rFonts w:ascii="XO Thames" w:hAnsi="XO Thames"/>
      <w:sz w:val="28"/>
    </w:rPr>
  </w:style>
  <w:style w:type="paragraph" w:customStyle="1" w:styleId="12">
    <w:name w:val="Стиль1"/>
    <w:basedOn w:val="a"/>
    <w:link w:val="10"/>
    <w:qFormat/>
    <w:pPr>
      <w:ind w:firstLine="709"/>
      <w:jc w:val="both"/>
    </w:pPr>
    <w:rPr>
      <w:sz w:val="28"/>
    </w:rPr>
  </w:style>
  <w:style w:type="paragraph" w:customStyle="1" w:styleId="Style70">
    <w:name w:val="Style7"/>
    <w:basedOn w:val="a"/>
    <w:link w:val="Style7"/>
    <w:qFormat/>
    <w:pPr>
      <w:widowControl w:val="0"/>
      <w:jc w:val="both"/>
    </w:pPr>
  </w:style>
  <w:style w:type="paragraph" w:customStyle="1" w:styleId="Style1480">
    <w:name w:val="Style148"/>
    <w:basedOn w:val="a"/>
    <w:link w:val="Style148"/>
    <w:qFormat/>
    <w:pPr>
      <w:widowControl w:val="0"/>
      <w:spacing w:line="442" w:lineRule="exact"/>
      <w:ind w:firstLine="720"/>
      <w:jc w:val="both"/>
    </w:pPr>
  </w:style>
  <w:style w:type="paragraph" w:customStyle="1" w:styleId="14">
    <w:name w:val="Знак1"/>
    <w:basedOn w:val="a"/>
    <w:link w:val="13"/>
    <w:qFormat/>
    <w:pPr>
      <w:tabs>
        <w:tab w:val="left" w:pos="720"/>
      </w:tabs>
      <w:spacing w:after="160" w:line="240" w:lineRule="exact"/>
      <w:ind w:left="720" w:hanging="720"/>
      <w:jc w:val="both"/>
    </w:pPr>
    <w:rPr>
      <w:rFonts w:ascii="Verdana" w:hAnsi="Verdana"/>
      <w:sz w:val="20"/>
    </w:rPr>
  </w:style>
  <w:style w:type="paragraph" w:customStyle="1" w:styleId="rvps6986100">
    <w:name w:val="rvps698610"/>
    <w:basedOn w:val="a"/>
    <w:link w:val="rvps698610"/>
    <w:qFormat/>
    <w:pPr>
      <w:spacing w:after="104"/>
      <w:ind w:right="209"/>
    </w:pPr>
  </w:style>
  <w:style w:type="paragraph" w:customStyle="1" w:styleId="17">
    <w:name w:val="Знак Знак Знак Знак1"/>
    <w:basedOn w:val="a"/>
    <w:link w:val="16"/>
    <w:qFormat/>
    <w:pPr>
      <w:spacing w:after="160" w:line="240" w:lineRule="exact"/>
    </w:pPr>
    <w:rPr>
      <w:b/>
      <w:sz w:val="28"/>
    </w:rPr>
  </w:style>
  <w:style w:type="paragraph" w:customStyle="1" w:styleId="19">
    <w:name w:val="Без интервала1"/>
    <w:link w:val="18"/>
    <w:qFormat/>
    <w:rPr>
      <w:sz w:val="22"/>
    </w:rPr>
  </w:style>
  <w:style w:type="paragraph" w:customStyle="1" w:styleId="1b">
    <w:name w:val="Знак Знак Знак1 Знак"/>
    <w:basedOn w:val="a"/>
    <w:link w:val="1a"/>
    <w:qFormat/>
    <w:pPr>
      <w:widowControl w:val="0"/>
      <w:spacing w:after="160" w:line="240" w:lineRule="exact"/>
      <w:jc w:val="right"/>
    </w:pPr>
    <w:rPr>
      <w:sz w:val="20"/>
    </w:rPr>
  </w:style>
  <w:style w:type="paragraph" w:customStyle="1" w:styleId="FontStyle2750">
    <w:name w:val="Font Style275"/>
    <w:link w:val="FontStyle275"/>
    <w:qFormat/>
    <w:rPr>
      <w:rFonts w:ascii="Times New Roman" w:hAnsi="Times New Roman"/>
      <w:sz w:val="22"/>
    </w:rPr>
  </w:style>
  <w:style w:type="paragraph" w:styleId="61">
    <w:name w:val="toc 6"/>
    <w:next w:val="a"/>
    <w:uiPriority w:val="39"/>
    <w:pPr>
      <w:ind w:left="1000"/>
    </w:pPr>
    <w:rPr>
      <w:rFonts w:ascii="XO Thames" w:hAnsi="XO Thames"/>
      <w:sz w:val="28"/>
    </w:rPr>
  </w:style>
  <w:style w:type="paragraph" w:customStyle="1" w:styleId="60">
    <w:name w:val="Знак6"/>
    <w:basedOn w:val="a"/>
    <w:link w:val="6"/>
    <w:qFormat/>
    <w:pPr>
      <w:spacing w:after="160" w:line="240" w:lineRule="exact"/>
    </w:pPr>
    <w:rPr>
      <w:b/>
      <w:sz w:val="28"/>
    </w:rPr>
  </w:style>
  <w:style w:type="paragraph" w:styleId="afff6">
    <w:name w:val="footer"/>
  </w:style>
  <w:style w:type="paragraph" w:styleId="71">
    <w:name w:val="toc 7"/>
    <w:next w:val="a"/>
    <w:uiPriority w:val="39"/>
    <w:pPr>
      <w:ind w:left="1200"/>
    </w:pPr>
    <w:rPr>
      <w:rFonts w:ascii="XO Thames" w:hAnsi="XO Thames"/>
      <w:sz w:val="28"/>
    </w:rPr>
  </w:style>
  <w:style w:type="paragraph" w:customStyle="1" w:styleId="ConsPlusNonformat0">
    <w:name w:val="ConsPlusNonformat"/>
    <w:link w:val="ConsPlusNonformat"/>
    <w:qFormat/>
    <w:rPr>
      <w:rFonts w:ascii="Courier New" w:hAnsi="Courier New"/>
    </w:rPr>
  </w:style>
  <w:style w:type="paragraph" w:customStyle="1" w:styleId="Style10">
    <w:name w:val="Style1"/>
    <w:basedOn w:val="a"/>
    <w:link w:val="Style1"/>
    <w:qFormat/>
    <w:pPr>
      <w:widowControl w:val="0"/>
      <w:spacing w:line="322" w:lineRule="exact"/>
    </w:pPr>
  </w:style>
  <w:style w:type="paragraph" w:customStyle="1" w:styleId="131">
    <w:name w:val="Знак Знак Знак1 Знак3"/>
    <w:basedOn w:val="a"/>
    <w:link w:val="130"/>
    <w:qFormat/>
    <w:pPr>
      <w:widowControl w:val="0"/>
      <w:spacing w:after="160" w:line="240" w:lineRule="exact"/>
      <w:jc w:val="right"/>
    </w:pPr>
    <w:rPr>
      <w:sz w:val="20"/>
    </w:rPr>
  </w:style>
  <w:style w:type="paragraph" w:customStyle="1" w:styleId="112">
    <w:name w:val="Знак Знак Знак1 Знак1"/>
    <w:basedOn w:val="a"/>
    <w:link w:val="111"/>
    <w:qFormat/>
    <w:pPr>
      <w:widowControl w:val="0"/>
      <w:spacing w:after="160" w:line="240" w:lineRule="exact"/>
      <w:jc w:val="right"/>
    </w:pPr>
    <w:rPr>
      <w:sz w:val="20"/>
    </w:rPr>
  </w:style>
  <w:style w:type="paragraph" w:customStyle="1" w:styleId="a6">
    <w:name w:val="Знак Знак Знак"/>
    <w:basedOn w:val="a"/>
    <w:link w:val="a5"/>
    <w:qFormat/>
    <w:pPr>
      <w:spacing w:after="160" w:line="240" w:lineRule="exact"/>
    </w:pPr>
    <w:rPr>
      <w:b/>
      <w:sz w:val="28"/>
    </w:rPr>
  </w:style>
  <w:style w:type="paragraph" w:customStyle="1" w:styleId="a8">
    <w:name w:val="Знак Знак Знак Знак Знак Знак Знак"/>
    <w:basedOn w:val="a"/>
    <w:link w:val="a7"/>
    <w:qFormat/>
    <w:pPr>
      <w:spacing w:after="160" w:line="240" w:lineRule="exact"/>
    </w:pPr>
    <w:rPr>
      <w:rFonts w:ascii="Verdana" w:hAnsi="Verdana"/>
      <w:sz w:val="20"/>
    </w:rPr>
  </w:style>
  <w:style w:type="paragraph" w:customStyle="1" w:styleId="1e">
    <w:name w:val="Знак Знак Знак1 Знак Знак Знак Знак Знак Знак Знак Знак Знак Знак Знак Знак Знак Знак Знак Знак Знак Знак Знак"/>
    <w:basedOn w:val="a"/>
    <w:link w:val="1d"/>
    <w:qFormat/>
    <w:pPr>
      <w:spacing w:after="160" w:line="240" w:lineRule="exact"/>
    </w:pPr>
    <w:rPr>
      <w:b/>
      <w:sz w:val="28"/>
    </w:rPr>
  </w:style>
  <w:style w:type="paragraph" w:customStyle="1" w:styleId="Style170">
    <w:name w:val="Style17"/>
    <w:basedOn w:val="a"/>
    <w:link w:val="Style17"/>
    <w:qFormat/>
    <w:pPr>
      <w:widowControl w:val="0"/>
      <w:spacing w:line="398" w:lineRule="exact"/>
      <w:ind w:firstLine="734"/>
      <w:jc w:val="both"/>
    </w:pPr>
  </w:style>
  <w:style w:type="paragraph" w:customStyle="1" w:styleId="Endnote0">
    <w:name w:val="Endnote"/>
    <w:link w:val="Endnote"/>
    <w:qFormat/>
    <w:pPr>
      <w:ind w:firstLine="851"/>
      <w:jc w:val="both"/>
    </w:pPr>
    <w:rPr>
      <w:rFonts w:ascii="XO Thames" w:hAnsi="XO Thames"/>
      <w:sz w:val="22"/>
    </w:rPr>
  </w:style>
  <w:style w:type="paragraph" w:customStyle="1" w:styleId="1ffc">
    <w:name w:val="Выделение1"/>
    <w:qFormat/>
    <w:rPr>
      <w:i/>
    </w:rPr>
  </w:style>
  <w:style w:type="paragraph" w:customStyle="1" w:styleId="1f0">
    <w:name w:val="1 Знак"/>
    <w:basedOn w:val="a"/>
    <w:link w:val="1f"/>
    <w:qFormat/>
    <w:pPr>
      <w:spacing w:after="160" w:line="240" w:lineRule="exact"/>
    </w:pPr>
    <w:rPr>
      <w:rFonts w:ascii="Verdana" w:hAnsi="Verdana"/>
    </w:rPr>
  </w:style>
  <w:style w:type="paragraph" w:customStyle="1" w:styleId="Internetlink0">
    <w:name w:val="Internet link"/>
    <w:link w:val="Internetlink"/>
    <w:qFormat/>
    <w:rPr>
      <w:color w:val="0000FF"/>
      <w:u w:val="single"/>
    </w:rPr>
  </w:style>
  <w:style w:type="paragraph" w:customStyle="1" w:styleId="1f2">
    <w:name w:val="Знак Знак Знак1 Знак Знак Знак Знак Знак Знак Знак"/>
    <w:basedOn w:val="a"/>
    <w:link w:val="1f1"/>
    <w:qFormat/>
    <w:pPr>
      <w:spacing w:after="160" w:line="240" w:lineRule="exact"/>
    </w:pPr>
    <w:rPr>
      <w:b/>
      <w:sz w:val="28"/>
    </w:rPr>
  </w:style>
  <w:style w:type="paragraph" w:styleId="21">
    <w:name w:val="Body Text Indent 2"/>
    <w:basedOn w:val="a"/>
    <w:link w:val="20"/>
    <w:qFormat/>
    <w:pPr>
      <w:spacing w:after="120" w:line="480" w:lineRule="auto"/>
      <w:ind w:left="283"/>
    </w:pPr>
  </w:style>
  <w:style w:type="paragraph" w:customStyle="1" w:styleId="Contents60">
    <w:name w:val="Contents 6"/>
    <w:link w:val="Contents6"/>
    <w:qFormat/>
    <w:rPr>
      <w:rFonts w:ascii="XO Thames" w:hAnsi="XO Thames"/>
      <w:sz w:val="28"/>
    </w:rPr>
  </w:style>
  <w:style w:type="paragraph" w:customStyle="1" w:styleId="ad">
    <w:name w:val="Знак"/>
    <w:basedOn w:val="a"/>
    <w:link w:val="ac"/>
    <w:qFormat/>
    <w:pPr>
      <w:spacing w:after="160" w:line="240" w:lineRule="exact"/>
    </w:pPr>
    <w:rPr>
      <w:b/>
      <w:sz w:val="28"/>
    </w:rPr>
  </w:style>
  <w:style w:type="paragraph" w:customStyle="1" w:styleId="Style80">
    <w:name w:val="Style8"/>
    <w:basedOn w:val="a"/>
    <w:link w:val="Style8"/>
    <w:qFormat/>
    <w:pPr>
      <w:widowControl w:val="0"/>
      <w:spacing w:line="412" w:lineRule="exact"/>
      <w:ind w:firstLine="944"/>
    </w:pPr>
  </w:style>
  <w:style w:type="paragraph" w:customStyle="1" w:styleId="af">
    <w:name w:val="МОН"/>
    <w:basedOn w:val="a"/>
    <w:link w:val="ae"/>
    <w:qFormat/>
    <w:pPr>
      <w:spacing w:line="360" w:lineRule="auto"/>
      <w:ind w:firstLine="709"/>
      <w:jc w:val="both"/>
    </w:pPr>
    <w:rPr>
      <w:sz w:val="28"/>
    </w:rPr>
  </w:style>
  <w:style w:type="paragraph" w:customStyle="1" w:styleId="Contents70">
    <w:name w:val="Contents 7"/>
    <w:link w:val="Contents7"/>
    <w:qFormat/>
    <w:rPr>
      <w:rFonts w:ascii="XO Thames" w:hAnsi="XO Thames"/>
      <w:sz w:val="28"/>
    </w:rPr>
  </w:style>
  <w:style w:type="paragraph" w:customStyle="1" w:styleId="141">
    <w:name w:val="Знак Знак Знак1 Знак Знак Знак Знак4"/>
    <w:basedOn w:val="a"/>
    <w:link w:val="140"/>
    <w:qFormat/>
    <w:pPr>
      <w:spacing w:after="160" w:line="240" w:lineRule="exact"/>
    </w:pPr>
    <w:rPr>
      <w:b/>
      <w:sz w:val="28"/>
    </w:rPr>
  </w:style>
  <w:style w:type="paragraph" w:customStyle="1" w:styleId="ConsNormal0">
    <w:name w:val="ConsNormal"/>
    <w:link w:val="ConsNormal"/>
    <w:qFormat/>
    <w:pPr>
      <w:widowControl w:val="0"/>
      <w:ind w:right="19772" w:firstLine="720"/>
    </w:pPr>
    <w:rPr>
      <w:rFonts w:ascii="Arial" w:hAnsi="Arial"/>
    </w:rPr>
  </w:style>
  <w:style w:type="paragraph" w:customStyle="1" w:styleId="23">
    <w:name w:val="Знак2"/>
    <w:basedOn w:val="a"/>
    <w:link w:val="22"/>
    <w:qFormat/>
    <w:pPr>
      <w:spacing w:after="160" w:line="240" w:lineRule="exact"/>
    </w:pPr>
    <w:rPr>
      <w:b/>
      <w:sz w:val="28"/>
    </w:rPr>
  </w:style>
  <w:style w:type="paragraph" w:customStyle="1" w:styleId="Contents80">
    <w:name w:val="Contents 8"/>
    <w:link w:val="Contents8"/>
    <w:qFormat/>
    <w:rPr>
      <w:rFonts w:ascii="XO Thames" w:hAnsi="XO Thames"/>
      <w:sz w:val="28"/>
    </w:rPr>
  </w:style>
  <w:style w:type="paragraph" w:customStyle="1" w:styleId="211">
    <w:name w:val="Основной текст 21"/>
    <w:basedOn w:val="a"/>
    <w:link w:val="210"/>
    <w:qFormat/>
    <w:pPr>
      <w:ind w:firstLine="567"/>
      <w:jc w:val="both"/>
    </w:pPr>
    <w:rPr>
      <w:sz w:val="28"/>
    </w:rPr>
  </w:style>
  <w:style w:type="paragraph" w:customStyle="1" w:styleId="Contents40">
    <w:name w:val="Contents 4"/>
    <w:link w:val="Contents4"/>
    <w:qFormat/>
    <w:rPr>
      <w:rFonts w:ascii="XO Thames" w:hAnsi="XO Thames"/>
      <w:sz w:val="28"/>
    </w:rPr>
  </w:style>
  <w:style w:type="paragraph" w:customStyle="1" w:styleId="1f5">
    <w:name w:val="Знак Знак Знак Знак Знак1 Знак"/>
    <w:basedOn w:val="a"/>
    <w:link w:val="1f4"/>
    <w:qFormat/>
    <w:pPr>
      <w:spacing w:after="160" w:line="240" w:lineRule="exact"/>
    </w:pPr>
    <w:rPr>
      <w:rFonts w:ascii="Verdana" w:hAnsi="Verdana"/>
      <w:sz w:val="20"/>
    </w:rPr>
  </w:style>
  <w:style w:type="paragraph" w:customStyle="1" w:styleId="af1">
    <w:name w:val="Таблицы (моноширинный)"/>
    <w:basedOn w:val="a"/>
    <w:next w:val="a"/>
    <w:link w:val="af0"/>
    <w:qFormat/>
    <w:pPr>
      <w:widowControl w:val="0"/>
      <w:jc w:val="both"/>
    </w:pPr>
    <w:rPr>
      <w:rFonts w:ascii="Courier New" w:hAnsi="Courier New"/>
      <w:sz w:val="20"/>
    </w:rPr>
  </w:style>
  <w:style w:type="paragraph" w:customStyle="1" w:styleId="25">
    <w:name w:val="Основной текст2"/>
    <w:basedOn w:val="a"/>
    <w:link w:val="24"/>
    <w:qFormat/>
    <w:pPr>
      <w:widowControl w:val="0"/>
      <w:spacing w:after="420" w:line="240" w:lineRule="atLeast"/>
      <w:jc w:val="right"/>
    </w:pPr>
    <w:rPr>
      <w:sz w:val="20"/>
    </w:rPr>
  </w:style>
  <w:style w:type="paragraph" w:customStyle="1" w:styleId="32">
    <w:name w:val="Знак3"/>
    <w:basedOn w:val="a"/>
    <w:link w:val="30"/>
    <w:qFormat/>
    <w:pPr>
      <w:spacing w:after="160" w:line="240" w:lineRule="exact"/>
    </w:pPr>
    <w:rPr>
      <w:b/>
      <w:sz w:val="28"/>
    </w:rPr>
  </w:style>
  <w:style w:type="paragraph" w:customStyle="1" w:styleId="FontStyle2740">
    <w:name w:val="Font Style274"/>
    <w:link w:val="FontStyle274"/>
    <w:qFormat/>
    <w:rPr>
      <w:rFonts w:ascii="Times New Roman" w:hAnsi="Times New Roman"/>
      <w:b/>
      <w:sz w:val="22"/>
    </w:rPr>
  </w:style>
  <w:style w:type="paragraph" w:customStyle="1" w:styleId="Contents90">
    <w:name w:val="Contents 9"/>
    <w:link w:val="Contents9"/>
    <w:qFormat/>
    <w:rPr>
      <w:rFonts w:ascii="XO Thames" w:hAnsi="XO Thames"/>
      <w:sz w:val="28"/>
    </w:rPr>
  </w:style>
  <w:style w:type="paragraph" w:customStyle="1" w:styleId="Style90">
    <w:name w:val="Style9"/>
    <w:basedOn w:val="a"/>
    <w:link w:val="Style9"/>
    <w:qFormat/>
    <w:pPr>
      <w:widowControl w:val="0"/>
    </w:pPr>
  </w:style>
  <w:style w:type="paragraph" w:customStyle="1" w:styleId="FontStyle2730">
    <w:name w:val="Font Style273"/>
    <w:link w:val="FontStyle273"/>
    <w:qFormat/>
    <w:rPr>
      <w:rFonts w:ascii="Times New Roman" w:hAnsi="Times New Roman"/>
      <w:b/>
      <w:sz w:val="18"/>
    </w:rPr>
  </w:style>
  <w:style w:type="paragraph" w:customStyle="1" w:styleId="1f7">
    <w:name w:val="Абзац списка1"/>
    <w:basedOn w:val="a"/>
    <w:link w:val="1f6"/>
    <w:qFormat/>
    <w:pPr>
      <w:ind w:left="720"/>
    </w:pPr>
    <w:rPr>
      <w:sz w:val="20"/>
    </w:rPr>
  </w:style>
  <w:style w:type="paragraph" w:styleId="af3">
    <w:name w:val="Balloon Text"/>
    <w:basedOn w:val="a"/>
    <w:link w:val="af2"/>
    <w:qFormat/>
    <w:rPr>
      <w:rFonts w:ascii="Tahoma" w:hAnsi="Tahoma"/>
      <w:sz w:val="16"/>
    </w:rPr>
  </w:style>
  <w:style w:type="paragraph" w:styleId="34">
    <w:name w:val="Body Text Indent 3"/>
    <w:basedOn w:val="a"/>
    <w:link w:val="33"/>
    <w:qFormat/>
    <w:pPr>
      <w:spacing w:after="120"/>
      <w:ind w:left="283"/>
    </w:pPr>
    <w:rPr>
      <w:sz w:val="16"/>
    </w:rPr>
  </w:style>
  <w:style w:type="paragraph" w:customStyle="1" w:styleId="213">
    <w:name w:val="Основной текст с отступом 21"/>
    <w:basedOn w:val="a"/>
    <w:link w:val="212"/>
    <w:qFormat/>
    <w:pPr>
      <w:ind w:firstLine="709"/>
      <w:jc w:val="both"/>
    </w:pPr>
    <w:rPr>
      <w:sz w:val="28"/>
    </w:rPr>
  </w:style>
  <w:style w:type="paragraph" w:customStyle="1" w:styleId="1f9">
    <w:name w:val="Номер страницы1"/>
    <w:link w:val="af4"/>
    <w:qFormat/>
  </w:style>
  <w:style w:type="paragraph" w:customStyle="1" w:styleId="Contents10">
    <w:name w:val="Contents 1"/>
    <w:link w:val="Contents1"/>
    <w:qFormat/>
    <w:rPr>
      <w:rFonts w:ascii="XO Thames" w:hAnsi="XO Thames"/>
      <w:b/>
      <w:sz w:val="28"/>
    </w:rPr>
  </w:style>
  <w:style w:type="paragraph" w:customStyle="1" w:styleId="ConsPlusNormal0">
    <w:name w:val="ConsPlusNormal"/>
    <w:link w:val="ConsPlusNormal"/>
    <w:qFormat/>
    <w:pPr>
      <w:ind w:firstLine="720"/>
    </w:pPr>
    <w:rPr>
      <w:rFonts w:ascii="Arial" w:hAnsi="Arial"/>
    </w:rPr>
  </w:style>
  <w:style w:type="paragraph" w:styleId="37">
    <w:name w:val="toc 3"/>
    <w:next w:val="a"/>
    <w:uiPriority w:val="39"/>
    <w:pPr>
      <w:ind w:left="400"/>
    </w:pPr>
    <w:rPr>
      <w:rFonts w:ascii="XO Thames" w:hAnsi="XO Thames"/>
      <w:sz w:val="28"/>
    </w:rPr>
  </w:style>
  <w:style w:type="paragraph" w:customStyle="1" w:styleId="Style1940">
    <w:name w:val="Style194"/>
    <w:basedOn w:val="a"/>
    <w:link w:val="Style194"/>
    <w:qFormat/>
    <w:pPr>
      <w:widowControl w:val="0"/>
      <w:spacing w:line="413" w:lineRule="exact"/>
      <w:ind w:firstLine="701"/>
    </w:pPr>
  </w:style>
  <w:style w:type="paragraph" w:customStyle="1" w:styleId="xl660">
    <w:name w:val="xl66"/>
    <w:basedOn w:val="a"/>
    <w:link w:val="xl66"/>
    <w:qFormat/>
    <w:pPr>
      <w:spacing w:beforeAutospacing="1" w:afterAutospacing="1"/>
      <w:jc w:val="center"/>
    </w:pPr>
    <w:rPr>
      <w:rFonts w:ascii="Arial Narrow" w:hAnsi="Arial Narrow"/>
      <w:sz w:val="16"/>
    </w:rPr>
  </w:style>
  <w:style w:type="paragraph" w:customStyle="1" w:styleId="af6">
    <w:name w:val="Знак Знак Знак Знак Знак Знак Знак Знак Знак Знак Знак Знак"/>
    <w:basedOn w:val="a"/>
    <w:link w:val="af5"/>
    <w:qFormat/>
    <w:pPr>
      <w:spacing w:after="160" w:line="240" w:lineRule="exact"/>
    </w:pPr>
    <w:rPr>
      <w:rFonts w:ascii="Arial" w:hAnsi="Arial"/>
      <w:sz w:val="20"/>
    </w:rPr>
  </w:style>
  <w:style w:type="paragraph" w:styleId="af8">
    <w:name w:val="List Paragraph"/>
    <w:basedOn w:val="a"/>
    <w:link w:val="af7"/>
    <w:qFormat/>
    <w:pPr>
      <w:ind w:left="708"/>
    </w:pPr>
    <w:rPr>
      <w:sz w:val="20"/>
    </w:rPr>
  </w:style>
  <w:style w:type="paragraph" w:customStyle="1" w:styleId="xl650">
    <w:name w:val="xl65"/>
    <w:basedOn w:val="a"/>
    <w:link w:val="xl65"/>
    <w:qFormat/>
    <w:pPr>
      <w:spacing w:beforeAutospacing="1" w:afterAutospacing="1"/>
      <w:jc w:val="center"/>
    </w:pPr>
    <w:rPr>
      <w:rFonts w:ascii="Arial Narrow" w:hAnsi="Arial Narrow"/>
      <w:sz w:val="16"/>
    </w:rPr>
  </w:style>
  <w:style w:type="paragraph" w:customStyle="1" w:styleId="afa">
    <w:name w:val="Знак Знак Знак Знак Знак Знак Знак Знак Знак Знак"/>
    <w:basedOn w:val="a"/>
    <w:link w:val="af9"/>
    <w:qFormat/>
    <w:pPr>
      <w:spacing w:after="160" w:line="240" w:lineRule="exact"/>
    </w:pPr>
    <w:rPr>
      <w:rFonts w:ascii="Verdana" w:hAnsi="Verdana"/>
    </w:rPr>
  </w:style>
  <w:style w:type="paragraph" w:customStyle="1" w:styleId="afc">
    <w:name w:val="Знак Знак Знак Знак"/>
    <w:basedOn w:val="a"/>
    <w:link w:val="afb"/>
    <w:qFormat/>
    <w:pPr>
      <w:spacing w:after="160" w:line="240" w:lineRule="exact"/>
    </w:pPr>
    <w:rPr>
      <w:b/>
      <w:sz w:val="28"/>
    </w:rPr>
  </w:style>
  <w:style w:type="paragraph" w:customStyle="1" w:styleId="FontStyle2250">
    <w:name w:val="Font Style225"/>
    <w:link w:val="FontStyle225"/>
    <w:qFormat/>
    <w:rPr>
      <w:rFonts w:ascii="Times New Roman" w:hAnsi="Times New Roman"/>
      <w:sz w:val="18"/>
    </w:rPr>
  </w:style>
  <w:style w:type="paragraph" w:customStyle="1" w:styleId="Style1550">
    <w:name w:val="Style155"/>
    <w:basedOn w:val="a"/>
    <w:link w:val="Style155"/>
    <w:qFormat/>
    <w:pPr>
      <w:widowControl w:val="0"/>
      <w:jc w:val="center"/>
    </w:pPr>
  </w:style>
  <w:style w:type="paragraph" w:customStyle="1" w:styleId="231">
    <w:name w:val="Основной текст с отступом 23"/>
    <w:basedOn w:val="a"/>
    <w:link w:val="230"/>
    <w:qFormat/>
    <w:pPr>
      <w:ind w:firstLine="709"/>
      <w:jc w:val="both"/>
    </w:pPr>
    <w:rPr>
      <w:sz w:val="28"/>
    </w:rPr>
  </w:style>
  <w:style w:type="paragraph" w:customStyle="1" w:styleId="align-justify0">
    <w:name w:val="align-justify"/>
    <w:basedOn w:val="a"/>
    <w:link w:val="align-justify"/>
    <w:qFormat/>
    <w:pPr>
      <w:spacing w:beforeAutospacing="1" w:afterAutospacing="1"/>
    </w:pPr>
  </w:style>
  <w:style w:type="paragraph" w:styleId="afe">
    <w:name w:val="No Spacing"/>
    <w:link w:val="afd"/>
    <w:qFormat/>
    <w:rPr>
      <w:rFonts w:ascii="Times New Roman" w:hAnsi="Times New Roman"/>
      <w:sz w:val="24"/>
    </w:rPr>
  </w:style>
  <w:style w:type="paragraph" w:customStyle="1" w:styleId="apple-converted-space0">
    <w:name w:val="apple-converted-space"/>
    <w:link w:val="apple-converted-space"/>
    <w:qFormat/>
  </w:style>
  <w:style w:type="paragraph" w:customStyle="1" w:styleId="Style801">
    <w:name w:val="Style80"/>
    <w:basedOn w:val="a"/>
    <w:link w:val="Style800"/>
    <w:qFormat/>
    <w:pPr>
      <w:widowControl w:val="0"/>
    </w:pPr>
  </w:style>
  <w:style w:type="paragraph" w:customStyle="1" w:styleId="1fb">
    <w:name w:val="1 Знак Знак Знак Знак"/>
    <w:basedOn w:val="a"/>
    <w:link w:val="1fa"/>
    <w:qFormat/>
    <w:pPr>
      <w:spacing w:after="160" w:line="240" w:lineRule="exact"/>
    </w:pPr>
    <w:rPr>
      <w:rFonts w:ascii="Verdana" w:hAnsi="Verdana"/>
    </w:rPr>
  </w:style>
  <w:style w:type="paragraph" w:customStyle="1" w:styleId="1fc">
    <w:name w:val="Строгий1"/>
    <w:link w:val="aff"/>
    <w:qFormat/>
    <w:rPr>
      <w:b/>
    </w:rPr>
  </w:style>
  <w:style w:type="paragraph" w:customStyle="1" w:styleId="70">
    <w:name w:val="Знак7"/>
    <w:basedOn w:val="a"/>
    <w:link w:val="7"/>
    <w:qFormat/>
    <w:pPr>
      <w:spacing w:after="160" w:line="240" w:lineRule="exact"/>
    </w:pPr>
    <w:rPr>
      <w:b/>
      <w:sz w:val="28"/>
    </w:rPr>
  </w:style>
  <w:style w:type="paragraph" w:customStyle="1" w:styleId="1fe">
    <w:name w:val="Знак Знак Знак1 Знак Знак Знак Знак Знак Знак Знак Знак Знак Знак Знак Знак Знак Знак Знак Знак"/>
    <w:basedOn w:val="a"/>
    <w:link w:val="1fd"/>
    <w:qFormat/>
    <w:pPr>
      <w:spacing w:after="160" w:line="240" w:lineRule="exact"/>
    </w:pPr>
    <w:rPr>
      <w:b/>
      <w:sz w:val="28"/>
    </w:rPr>
  </w:style>
  <w:style w:type="paragraph" w:customStyle="1" w:styleId="font50">
    <w:name w:val="font5"/>
    <w:basedOn w:val="a"/>
    <w:link w:val="font5"/>
    <w:qFormat/>
    <w:pPr>
      <w:spacing w:beforeAutospacing="1" w:afterAutospacing="1"/>
    </w:pPr>
    <w:rPr>
      <w:rFonts w:ascii="Arial Narrow" w:hAnsi="Arial Narrow"/>
      <w:b/>
      <w:color w:val="FF0000"/>
      <w:sz w:val="16"/>
    </w:rPr>
  </w:style>
  <w:style w:type="paragraph" w:customStyle="1" w:styleId="1ff0">
    <w:name w:val="Знак Знак Знак Знак Знак Знак Знак Знак Знак Знак1"/>
    <w:basedOn w:val="a"/>
    <w:link w:val="1ff"/>
    <w:qFormat/>
    <w:pPr>
      <w:spacing w:after="160" w:line="240" w:lineRule="exact"/>
    </w:pPr>
    <w:rPr>
      <w:rFonts w:ascii="Verdana" w:hAnsi="Verdana"/>
    </w:rPr>
  </w:style>
  <w:style w:type="paragraph" w:customStyle="1" w:styleId="Style810">
    <w:name w:val="Style81"/>
    <w:basedOn w:val="a"/>
    <w:link w:val="Style81"/>
    <w:qFormat/>
    <w:pPr>
      <w:widowControl w:val="0"/>
    </w:pPr>
  </w:style>
  <w:style w:type="paragraph" w:customStyle="1" w:styleId="aff1">
    <w:name w:val="Гипертекстовая ссылка"/>
    <w:link w:val="aff0"/>
    <w:qFormat/>
    <w:rPr>
      <w:color w:val="008000"/>
      <w:sz w:val="24"/>
      <w:u w:val="single"/>
    </w:rPr>
  </w:style>
  <w:style w:type="paragraph" w:customStyle="1" w:styleId="Footnote0">
    <w:name w:val="Footnote"/>
    <w:basedOn w:val="a"/>
    <w:link w:val="Footnote"/>
    <w:qFormat/>
    <w:rPr>
      <w:sz w:val="20"/>
    </w:rPr>
  </w:style>
  <w:style w:type="paragraph" w:customStyle="1" w:styleId="ConsNonformat0">
    <w:name w:val="ConsNonformat"/>
    <w:link w:val="ConsNonformat"/>
    <w:qFormat/>
    <w:pPr>
      <w:widowControl w:val="0"/>
    </w:pPr>
    <w:rPr>
      <w:rFonts w:ascii="Courier New" w:hAnsi="Courier New"/>
    </w:rPr>
  </w:style>
  <w:style w:type="paragraph" w:styleId="aff4">
    <w:name w:val="Block Text"/>
    <w:basedOn w:val="a"/>
    <w:link w:val="aff3"/>
    <w:qFormat/>
    <w:pPr>
      <w:ind w:left="720" w:right="-766"/>
      <w:jc w:val="both"/>
    </w:pPr>
    <w:rPr>
      <w:sz w:val="28"/>
    </w:rPr>
  </w:style>
  <w:style w:type="paragraph" w:styleId="1ffd">
    <w:name w:val="toc 1"/>
    <w:next w:val="a"/>
    <w:uiPriority w:val="39"/>
    <w:rPr>
      <w:rFonts w:ascii="XO Thames" w:hAnsi="XO Thames"/>
      <w:b/>
      <w:sz w:val="28"/>
    </w:rPr>
  </w:style>
  <w:style w:type="paragraph" w:customStyle="1" w:styleId="afff0">
    <w:name w:val="Содержимое таблицы"/>
    <w:basedOn w:val="a"/>
    <w:link w:val="aff6"/>
    <w:qFormat/>
    <w:pPr>
      <w:widowControl w:val="0"/>
    </w:pPr>
  </w:style>
  <w:style w:type="paragraph" w:customStyle="1" w:styleId="aff7">
    <w:name w:val="Заголовок таблицы"/>
    <w:basedOn w:val="afff0"/>
    <w:link w:val="aff5"/>
    <w:qFormat/>
    <w:pPr>
      <w:jc w:val="center"/>
    </w:pPr>
    <w:rPr>
      <w:b/>
    </w:rPr>
  </w:style>
  <w:style w:type="paragraph" w:customStyle="1" w:styleId="Textbody0">
    <w:name w:val="Text body"/>
    <w:link w:val="Textbody"/>
    <w:qFormat/>
  </w:style>
  <w:style w:type="paragraph" w:customStyle="1" w:styleId="27">
    <w:name w:val="Знак Знак Знак Знак2"/>
    <w:basedOn w:val="a"/>
    <w:link w:val="26"/>
    <w:qFormat/>
    <w:pPr>
      <w:spacing w:after="160" w:line="240" w:lineRule="exact"/>
    </w:pPr>
    <w:rPr>
      <w:b/>
      <w:sz w:val="28"/>
    </w:rPr>
  </w:style>
  <w:style w:type="paragraph" w:styleId="affb">
    <w:name w:val="Normal (Web)"/>
    <w:basedOn w:val="a"/>
    <w:link w:val="affa"/>
    <w:qFormat/>
    <w:pPr>
      <w:spacing w:after="84"/>
    </w:pPr>
    <w:rPr>
      <w:rFonts w:ascii="Verdana" w:hAnsi="Verdana"/>
      <w:sz w:val="20"/>
    </w:rPr>
  </w:style>
  <w:style w:type="paragraph" w:customStyle="1" w:styleId="133">
    <w:name w:val="Знак Знак Знак1 Знак Знак Знак Знак3"/>
    <w:basedOn w:val="a"/>
    <w:link w:val="132"/>
    <w:qFormat/>
    <w:pPr>
      <w:spacing w:after="160" w:line="240" w:lineRule="exact"/>
    </w:pPr>
    <w:rPr>
      <w:b/>
      <w:sz w:val="28"/>
    </w:rPr>
  </w:style>
  <w:style w:type="paragraph" w:customStyle="1" w:styleId="rvps7066400">
    <w:name w:val="rvps706640"/>
    <w:basedOn w:val="a"/>
    <w:link w:val="rvps706640"/>
    <w:qFormat/>
    <w:pPr>
      <w:spacing w:after="102"/>
      <w:ind w:right="204"/>
    </w:pPr>
  </w:style>
  <w:style w:type="paragraph" w:customStyle="1" w:styleId="Style1660">
    <w:name w:val="Style166"/>
    <w:basedOn w:val="a"/>
    <w:link w:val="Style166"/>
    <w:qFormat/>
    <w:pPr>
      <w:widowControl w:val="0"/>
      <w:spacing w:line="444" w:lineRule="exact"/>
      <w:jc w:val="both"/>
    </w:pPr>
  </w:style>
  <w:style w:type="paragraph" w:customStyle="1" w:styleId="affd">
    <w:name w:val="Знак Знак Знак Знак Знак Знак Знак Знак"/>
    <w:basedOn w:val="a"/>
    <w:link w:val="affc"/>
    <w:qFormat/>
    <w:pPr>
      <w:spacing w:after="160" w:line="240" w:lineRule="exact"/>
    </w:pPr>
    <w:rPr>
      <w:b/>
      <w:sz w:val="28"/>
    </w:rPr>
  </w:style>
  <w:style w:type="paragraph" w:customStyle="1" w:styleId="afff">
    <w:name w:val="Символ нумерации"/>
    <w:link w:val="affe"/>
    <w:qFormat/>
  </w:style>
  <w:style w:type="paragraph" w:styleId="9">
    <w:name w:val="toc 9"/>
    <w:next w:val="a"/>
    <w:uiPriority w:val="39"/>
    <w:pPr>
      <w:ind w:left="1600"/>
    </w:pPr>
    <w:rPr>
      <w:rFonts w:ascii="XO Thames" w:hAnsi="XO Thames"/>
      <w:sz w:val="28"/>
    </w:rPr>
  </w:style>
  <w:style w:type="paragraph" w:customStyle="1" w:styleId="BodyText210">
    <w:name w:val="Body Text 21"/>
    <w:basedOn w:val="a"/>
    <w:link w:val="BodyText21"/>
    <w:qFormat/>
    <w:pPr>
      <w:widowControl w:val="0"/>
      <w:spacing w:line="379" w:lineRule="exact"/>
      <w:jc w:val="center"/>
    </w:pPr>
    <w:rPr>
      <w:b/>
      <w:sz w:val="28"/>
    </w:rPr>
  </w:style>
  <w:style w:type="paragraph" w:customStyle="1" w:styleId="Style790">
    <w:name w:val="Style79"/>
    <w:basedOn w:val="a"/>
    <w:link w:val="Style79"/>
    <w:qFormat/>
    <w:pPr>
      <w:widowControl w:val="0"/>
      <w:spacing w:line="230" w:lineRule="exact"/>
    </w:pPr>
  </w:style>
  <w:style w:type="paragraph" w:styleId="8">
    <w:name w:val="toc 8"/>
    <w:next w:val="a"/>
    <w:uiPriority w:val="39"/>
    <w:pPr>
      <w:ind w:left="1400"/>
    </w:pPr>
    <w:rPr>
      <w:rFonts w:ascii="XO Thames" w:hAnsi="XO Thames"/>
      <w:sz w:val="28"/>
    </w:rPr>
  </w:style>
  <w:style w:type="paragraph" w:styleId="afff7">
    <w:name w:val="Title"/>
    <w:uiPriority w:val="10"/>
    <w:qFormat/>
    <w:rPr>
      <w:b/>
      <w:sz w:val="28"/>
    </w:rPr>
  </w:style>
  <w:style w:type="paragraph" w:customStyle="1" w:styleId="BodySingle0">
    <w:name w:val="Body Single"/>
    <w:link w:val="BodySingle"/>
    <w:qFormat/>
    <w:pPr>
      <w:widowControl w:val="0"/>
    </w:pPr>
    <w:rPr>
      <w:rFonts w:ascii="Times New Roman" w:hAnsi="Times New Roman"/>
      <w:sz w:val="28"/>
    </w:rPr>
  </w:style>
  <w:style w:type="paragraph" w:styleId="afff8">
    <w:name w:val="Body Text Indent"/>
    <w:basedOn w:val="afff3"/>
    <w:pPr>
      <w:ind w:firstLine="210"/>
    </w:pPr>
  </w:style>
  <w:style w:type="paragraph" w:customStyle="1" w:styleId="221">
    <w:name w:val="Основной текст с отступом 22"/>
    <w:basedOn w:val="a"/>
    <w:link w:val="220"/>
    <w:qFormat/>
    <w:pPr>
      <w:ind w:firstLine="709"/>
      <w:jc w:val="both"/>
    </w:pPr>
    <w:rPr>
      <w:sz w:val="28"/>
    </w:rPr>
  </w:style>
  <w:style w:type="paragraph" w:customStyle="1" w:styleId="Contents20">
    <w:name w:val="Contents 2"/>
    <w:link w:val="Contents2"/>
    <w:qFormat/>
    <w:rPr>
      <w:rFonts w:ascii="XO Thames" w:hAnsi="XO Thames"/>
      <w:sz w:val="28"/>
    </w:rPr>
  </w:style>
  <w:style w:type="paragraph" w:customStyle="1" w:styleId="1ff3">
    <w:name w:val="Обычный1"/>
    <w:link w:val="1ff2"/>
    <w:qFormat/>
    <w:pPr>
      <w:widowControl w:val="0"/>
    </w:pPr>
    <w:rPr>
      <w:rFonts w:ascii="Times New Roman" w:hAnsi="Times New Roman"/>
      <w:sz w:val="24"/>
    </w:rPr>
  </w:style>
  <w:style w:type="paragraph" w:customStyle="1" w:styleId="115">
    <w:name w:val="Знак Знак Знак1 Знак Знак Знак Знак1"/>
    <w:basedOn w:val="a"/>
    <w:link w:val="114"/>
    <w:qFormat/>
    <w:pPr>
      <w:spacing w:after="160" w:line="240" w:lineRule="exact"/>
    </w:pPr>
    <w:rPr>
      <w:b/>
      <w:sz w:val="28"/>
    </w:rPr>
  </w:style>
  <w:style w:type="paragraph" w:styleId="afff9">
    <w:name w:val="Subtitle"/>
    <w:uiPriority w:val="11"/>
    <w:qFormat/>
    <w:rPr>
      <w:sz w:val="32"/>
    </w:rPr>
  </w:style>
  <w:style w:type="paragraph" w:customStyle="1" w:styleId="xl680">
    <w:name w:val="xl68"/>
    <w:basedOn w:val="a"/>
    <w:link w:val="xl68"/>
    <w:qFormat/>
    <w:pPr>
      <w:spacing w:beforeAutospacing="1" w:afterAutospacing="1"/>
      <w:jc w:val="center"/>
    </w:pPr>
    <w:rPr>
      <w:rFonts w:ascii="Arial Narrow" w:hAnsi="Arial Narrow"/>
      <w:sz w:val="16"/>
    </w:rPr>
  </w:style>
  <w:style w:type="paragraph" w:styleId="53">
    <w:name w:val="toc 5"/>
    <w:next w:val="a"/>
    <w:uiPriority w:val="39"/>
    <w:pPr>
      <w:ind w:left="800"/>
    </w:pPr>
    <w:rPr>
      <w:rFonts w:ascii="XO Thames" w:hAnsi="XO Thames"/>
      <w:sz w:val="28"/>
    </w:rPr>
  </w:style>
  <w:style w:type="paragraph" w:styleId="afffa">
    <w:name w:val="header"/>
  </w:style>
  <w:style w:type="paragraph" w:customStyle="1" w:styleId="1ff7">
    <w:name w:val="Знак Знак Знак1 Знак Знак Знак Знак"/>
    <w:basedOn w:val="a"/>
    <w:link w:val="1ff6"/>
    <w:qFormat/>
    <w:pPr>
      <w:spacing w:after="160" w:line="240" w:lineRule="exact"/>
    </w:pPr>
    <w:rPr>
      <w:b/>
      <w:sz w:val="28"/>
    </w:rPr>
  </w:style>
  <w:style w:type="paragraph" w:styleId="29">
    <w:name w:val="Body Text 2"/>
    <w:basedOn w:val="a"/>
    <w:link w:val="28"/>
    <w:qFormat/>
    <w:pPr>
      <w:spacing w:after="120" w:line="480" w:lineRule="auto"/>
    </w:pPr>
  </w:style>
  <w:style w:type="paragraph" w:customStyle="1" w:styleId="121">
    <w:name w:val="Знак Знак Знак1 Знак Знак Знак Знак2"/>
    <w:basedOn w:val="a"/>
    <w:link w:val="120"/>
    <w:qFormat/>
    <w:pPr>
      <w:spacing w:after="160" w:line="240" w:lineRule="exact"/>
    </w:pPr>
    <w:rPr>
      <w:b/>
      <w:sz w:val="28"/>
    </w:rPr>
  </w:style>
  <w:style w:type="paragraph" w:customStyle="1" w:styleId="Contents50">
    <w:name w:val="Contents 5"/>
    <w:link w:val="Contents5"/>
    <w:qFormat/>
    <w:rPr>
      <w:rFonts w:ascii="XO Thames" w:hAnsi="XO Thames"/>
      <w:sz w:val="28"/>
    </w:rPr>
  </w:style>
  <w:style w:type="paragraph" w:customStyle="1" w:styleId="123">
    <w:name w:val="Знак Знак Знак1 Знак2"/>
    <w:basedOn w:val="a"/>
    <w:link w:val="122"/>
    <w:qFormat/>
    <w:pPr>
      <w:widowControl w:val="0"/>
      <w:spacing w:after="160" w:line="240" w:lineRule="exact"/>
      <w:jc w:val="right"/>
    </w:pPr>
    <w:rPr>
      <w:sz w:val="20"/>
    </w:rPr>
  </w:style>
  <w:style w:type="paragraph" w:customStyle="1" w:styleId="Style1890">
    <w:name w:val="Style189"/>
    <w:basedOn w:val="a"/>
    <w:link w:val="Style189"/>
    <w:qFormat/>
    <w:pPr>
      <w:widowControl w:val="0"/>
      <w:spacing w:line="400" w:lineRule="exact"/>
      <w:ind w:firstLine="730"/>
      <w:jc w:val="both"/>
    </w:pPr>
  </w:style>
  <w:style w:type="paragraph" w:customStyle="1" w:styleId="1ff9">
    <w:name w:val="Знак Знак Знак1 Знак Знак Знак Знак Знак Знак Знак Знак Знак Знак Знак Знак Знак"/>
    <w:basedOn w:val="a"/>
    <w:link w:val="1ff8"/>
    <w:qFormat/>
    <w:pPr>
      <w:spacing w:after="160" w:line="240" w:lineRule="exact"/>
    </w:pPr>
    <w:rPr>
      <w:b/>
      <w:sz w:val="28"/>
    </w:rPr>
  </w:style>
  <w:style w:type="paragraph" w:customStyle="1" w:styleId="Textbodyindent0">
    <w:name w:val="Text body indent"/>
    <w:basedOn w:val="Textbody0"/>
    <w:link w:val="Textbodyindent"/>
    <w:qFormat/>
  </w:style>
  <w:style w:type="paragraph" w:styleId="36">
    <w:name w:val="Body Text 3"/>
    <w:basedOn w:val="a"/>
    <w:link w:val="35"/>
    <w:qFormat/>
    <w:pPr>
      <w:spacing w:after="120"/>
    </w:pPr>
    <w:rPr>
      <w:sz w:val="16"/>
    </w:rPr>
  </w:style>
  <w:style w:type="paragraph" w:customStyle="1" w:styleId="Style60">
    <w:name w:val="Style6"/>
    <w:basedOn w:val="a"/>
    <w:link w:val="Style6"/>
    <w:qFormat/>
    <w:pPr>
      <w:widowControl w:val="0"/>
      <w:spacing w:line="414" w:lineRule="exact"/>
      <w:ind w:firstLine="706"/>
      <w:jc w:val="both"/>
    </w:pPr>
  </w:style>
  <w:style w:type="paragraph" w:customStyle="1" w:styleId="Contents30">
    <w:name w:val="Contents 3"/>
    <w:link w:val="Contents3"/>
    <w:qFormat/>
    <w:rPr>
      <w:rFonts w:ascii="XO Thames" w:hAnsi="XO Thames"/>
      <w:sz w:val="28"/>
    </w:rPr>
  </w:style>
  <w:style w:type="paragraph" w:customStyle="1" w:styleId="Style40">
    <w:name w:val="Style4"/>
    <w:basedOn w:val="a"/>
    <w:link w:val="Style4"/>
    <w:qFormat/>
    <w:pPr>
      <w:widowControl w:val="0"/>
      <w:jc w:val="both"/>
    </w:pPr>
  </w:style>
  <w:style w:type="paragraph" w:customStyle="1" w:styleId="Style190">
    <w:name w:val="Style19"/>
    <w:basedOn w:val="a"/>
    <w:link w:val="Style19"/>
    <w:qFormat/>
    <w:pPr>
      <w:widowControl w:val="0"/>
      <w:spacing w:line="401" w:lineRule="exact"/>
      <w:jc w:val="right"/>
    </w:pPr>
  </w:style>
  <w:style w:type="paragraph" w:styleId="afff2">
    <w:name w:val="Plain Text"/>
    <w:basedOn w:val="a"/>
    <w:link w:val="afff1"/>
    <w:qFormat/>
    <w:rPr>
      <w:rFonts w:ascii="Courier New" w:hAnsi="Courier New"/>
      <w:sz w:val="20"/>
    </w:rPr>
  </w:style>
  <w:style w:type="paragraph" w:customStyle="1" w:styleId="52">
    <w:name w:val="Знак5"/>
    <w:basedOn w:val="a"/>
    <w:link w:val="50"/>
    <w:qFormat/>
    <w:pPr>
      <w:spacing w:after="160" w:line="240" w:lineRule="exact"/>
    </w:pPr>
    <w:rPr>
      <w:b/>
      <w:sz w:val="28"/>
    </w:rPr>
  </w:style>
  <w:style w:type="paragraph" w:customStyle="1" w:styleId="apple-style-span0">
    <w:name w:val="apple-style-span"/>
    <w:link w:val="apple-style-span"/>
    <w:qFormat/>
  </w:style>
  <w:style w:type="paragraph" w:customStyle="1" w:styleId="1ffe">
    <w:name w:val="Основной шрифт абзаца1"/>
    <w:qFormat/>
  </w:style>
  <w:style w:type="paragraph" w:customStyle="1" w:styleId="ConsPlusTitle0">
    <w:name w:val="ConsPlusTitle"/>
    <w:link w:val="ConsPlusTitle"/>
    <w:qFormat/>
    <w:rPr>
      <w:rFonts w:ascii="Arial Narrow" w:hAnsi="Arial Narrow"/>
      <w:b/>
    </w:rPr>
  </w:style>
  <w:style w:type="paragraph" w:customStyle="1" w:styleId="1ffb">
    <w:name w:val="заголовок 1"/>
    <w:basedOn w:val="a"/>
    <w:next w:val="a"/>
    <w:link w:val="1ffa"/>
    <w:qFormat/>
    <w:pPr>
      <w:keepNext/>
      <w:jc w:val="center"/>
    </w:pPr>
    <w:rPr>
      <w:b/>
      <w:sz w:val="28"/>
    </w:rPr>
  </w:style>
  <w:style w:type="table" w:styleId="afffb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Arial Unicode MS" w:hAnsi="Calibri" w:cs="Arial Unicode MS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</w:rPr>
  </w:style>
  <w:style w:type="paragraph" w:styleId="1">
    <w:name w:val="heading 1"/>
    <w:next w:val="a"/>
    <w:uiPriority w:val="9"/>
    <w:qFormat/>
    <w:pPr>
      <w:outlineLvl w:val="0"/>
    </w:pPr>
    <w:rPr>
      <w:rFonts w:ascii="Arial" w:hAnsi="Arial"/>
      <w:b/>
      <w:color w:val="000080"/>
    </w:rPr>
  </w:style>
  <w:style w:type="paragraph" w:styleId="2">
    <w:name w:val="heading 2"/>
    <w:basedOn w:val="a"/>
    <w:next w:val="a"/>
    <w:uiPriority w:val="9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3">
    <w:name w:val="heading 3"/>
    <w:next w:val="a"/>
    <w:uiPriority w:val="9"/>
    <w:qFormat/>
    <w:pPr>
      <w:outlineLvl w:val="2"/>
    </w:pPr>
    <w:rPr>
      <w:rFonts w:ascii="Arial" w:hAnsi="Arial"/>
      <w:b/>
      <w:sz w:val="26"/>
    </w:rPr>
  </w:style>
  <w:style w:type="paragraph" w:styleId="4">
    <w:name w:val="heading 4"/>
    <w:basedOn w:val="a"/>
    <w:next w:val="a"/>
    <w:uiPriority w:val="9"/>
    <w:qFormat/>
    <w:pPr>
      <w:keepNext/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uiPriority w:val="9"/>
    <w:qFormat/>
    <w:pPr>
      <w:spacing w:before="240" w:after="60"/>
      <w:outlineLvl w:val="4"/>
    </w:pPr>
    <w:rPr>
      <w:b/>
      <w:i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"/>
    <w:link w:val="a4"/>
    <w:qFormat/>
    <w:rPr>
      <w:rFonts w:ascii="XO Thames" w:hAnsi="XO Thames"/>
      <w:color w:val="000000"/>
      <w:spacing w:val="0"/>
      <w:sz w:val="28"/>
    </w:rPr>
  </w:style>
  <w:style w:type="character" w:customStyle="1" w:styleId="FontStyle216">
    <w:name w:val="Font Style216"/>
    <w:link w:val="FontStyle2160"/>
    <w:qFormat/>
    <w:rPr>
      <w:rFonts w:ascii="Times New Roman" w:hAnsi="Times New Roman"/>
      <w:b/>
      <w:color w:val="000000"/>
      <w:spacing w:val="0"/>
      <w:sz w:val="26"/>
    </w:rPr>
  </w:style>
  <w:style w:type="character" w:customStyle="1" w:styleId="Contents2">
    <w:name w:val="Contents 2"/>
    <w:link w:val="Contents20"/>
    <w:qFormat/>
    <w:rPr>
      <w:rFonts w:ascii="XO Thames" w:hAnsi="XO Thames"/>
      <w:color w:val="000000"/>
      <w:spacing w:val="0"/>
      <w:sz w:val="28"/>
    </w:rPr>
  </w:style>
  <w:style w:type="character" w:customStyle="1" w:styleId="11">
    <w:name w:val="заголовок 11"/>
    <w:link w:val="110"/>
    <w:qFormat/>
    <w:rPr>
      <w:b/>
      <w:sz w:val="32"/>
    </w:rPr>
  </w:style>
  <w:style w:type="character" w:customStyle="1" w:styleId="xl67">
    <w:name w:val="xl67"/>
    <w:link w:val="xl670"/>
    <w:qFormat/>
  </w:style>
  <w:style w:type="character" w:customStyle="1" w:styleId="40">
    <w:name w:val="Знак4"/>
    <w:link w:val="41"/>
    <w:qFormat/>
    <w:rPr>
      <w:rFonts w:ascii="Verdana" w:hAnsi="Verdana"/>
      <w:sz w:val="20"/>
    </w:rPr>
  </w:style>
  <w:style w:type="character" w:customStyle="1" w:styleId="15">
    <w:name w:val="Знак Знак Знак1 Знак Знак Знак Знак5"/>
    <w:link w:val="150"/>
    <w:qFormat/>
    <w:rPr>
      <w:b/>
      <w:sz w:val="28"/>
    </w:rPr>
  </w:style>
  <w:style w:type="character" w:customStyle="1" w:styleId="Contents4">
    <w:name w:val="Contents 4"/>
    <w:link w:val="Contents40"/>
    <w:qFormat/>
    <w:rPr>
      <w:rFonts w:ascii="XO Thames" w:hAnsi="XO Thames"/>
      <w:color w:val="000000"/>
      <w:spacing w:val="0"/>
      <w:sz w:val="28"/>
    </w:rPr>
  </w:style>
  <w:style w:type="character" w:customStyle="1" w:styleId="10">
    <w:name w:val="Стиль1"/>
    <w:link w:val="12"/>
    <w:qFormat/>
    <w:rPr>
      <w:sz w:val="28"/>
    </w:rPr>
  </w:style>
  <w:style w:type="character" w:customStyle="1" w:styleId="Style7">
    <w:name w:val="Style7"/>
    <w:link w:val="Style70"/>
    <w:qFormat/>
  </w:style>
  <w:style w:type="character" w:customStyle="1" w:styleId="Style148">
    <w:name w:val="Style148"/>
    <w:link w:val="Style1480"/>
    <w:qFormat/>
  </w:style>
  <w:style w:type="character" w:customStyle="1" w:styleId="13">
    <w:name w:val="Знак1"/>
    <w:link w:val="14"/>
    <w:qFormat/>
    <w:rPr>
      <w:rFonts w:ascii="Verdana" w:hAnsi="Verdana"/>
      <w:sz w:val="20"/>
    </w:rPr>
  </w:style>
  <w:style w:type="character" w:customStyle="1" w:styleId="rvps698610">
    <w:name w:val="rvps698610"/>
    <w:link w:val="rvps6986100"/>
    <w:qFormat/>
  </w:style>
  <w:style w:type="character" w:customStyle="1" w:styleId="16">
    <w:name w:val="Знак Знак Знак Знак1"/>
    <w:link w:val="17"/>
    <w:qFormat/>
    <w:rPr>
      <w:b/>
      <w:sz w:val="28"/>
    </w:rPr>
  </w:style>
  <w:style w:type="character" w:customStyle="1" w:styleId="18">
    <w:name w:val="Без интервала1"/>
    <w:link w:val="19"/>
    <w:qFormat/>
    <w:rPr>
      <w:rFonts w:ascii="Calibri" w:hAnsi="Calibri"/>
      <w:color w:val="000000"/>
      <w:spacing w:val="0"/>
      <w:sz w:val="22"/>
    </w:rPr>
  </w:style>
  <w:style w:type="character" w:customStyle="1" w:styleId="1a">
    <w:name w:val="Знак Знак Знак1 Знак"/>
    <w:link w:val="1b"/>
    <w:qFormat/>
    <w:rPr>
      <w:sz w:val="20"/>
    </w:rPr>
  </w:style>
  <w:style w:type="character" w:customStyle="1" w:styleId="FontStyle275">
    <w:name w:val="Font Style275"/>
    <w:link w:val="FontStyle2750"/>
    <w:qFormat/>
    <w:rPr>
      <w:rFonts w:ascii="Times New Roman" w:hAnsi="Times New Roman"/>
      <w:color w:val="000000"/>
      <w:spacing w:val="0"/>
      <w:sz w:val="22"/>
    </w:rPr>
  </w:style>
  <w:style w:type="character" w:customStyle="1" w:styleId="Contents6">
    <w:name w:val="Contents 6"/>
    <w:link w:val="Contents60"/>
    <w:qFormat/>
    <w:rPr>
      <w:rFonts w:ascii="XO Thames" w:hAnsi="XO Thames"/>
      <w:color w:val="000000"/>
      <w:spacing w:val="0"/>
      <w:sz w:val="28"/>
    </w:rPr>
  </w:style>
  <w:style w:type="character" w:customStyle="1" w:styleId="6">
    <w:name w:val="Знак6"/>
    <w:link w:val="60"/>
    <w:qFormat/>
    <w:rPr>
      <w:b/>
      <w:sz w:val="28"/>
    </w:rPr>
  </w:style>
  <w:style w:type="character" w:customStyle="1" w:styleId="1c">
    <w:name w:val="Нижний колонтитул1"/>
    <w:qFormat/>
    <w:rPr>
      <w:sz w:val="20"/>
    </w:rPr>
  </w:style>
  <w:style w:type="character" w:customStyle="1" w:styleId="Contents7">
    <w:name w:val="Contents 7"/>
    <w:link w:val="Contents70"/>
    <w:qFormat/>
    <w:rPr>
      <w:rFonts w:ascii="XO Thames" w:hAnsi="XO Thames"/>
      <w:color w:val="000000"/>
      <w:spacing w:val="0"/>
      <w:sz w:val="28"/>
    </w:rPr>
  </w:style>
  <w:style w:type="character" w:customStyle="1" w:styleId="ConsPlusNonformat">
    <w:name w:val="ConsPlusNonformat"/>
    <w:link w:val="ConsPlusNonformat0"/>
    <w:qFormat/>
    <w:rPr>
      <w:rFonts w:ascii="Courier New" w:hAnsi="Courier New"/>
      <w:color w:val="000000"/>
      <w:spacing w:val="0"/>
      <w:sz w:val="20"/>
    </w:rPr>
  </w:style>
  <w:style w:type="character" w:customStyle="1" w:styleId="Style1">
    <w:name w:val="Style1"/>
    <w:link w:val="Style10"/>
    <w:qFormat/>
  </w:style>
  <w:style w:type="character" w:customStyle="1" w:styleId="Textbody">
    <w:name w:val="Text body"/>
    <w:link w:val="Textbody0"/>
    <w:qFormat/>
    <w:rPr>
      <w:rFonts w:ascii="Calibri" w:hAnsi="Calibri"/>
      <w:color w:val="000000"/>
      <w:spacing w:val="0"/>
      <w:sz w:val="20"/>
    </w:rPr>
  </w:style>
  <w:style w:type="character" w:customStyle="1" w:styleId="130">
    <w:name w:val="Знак Знак Знак1 Знак3"/>
    <w:link w:val="131"/>
    <w:qFormat/>
    <w:rPr>
      <w:sz w:val="20"/>
    </w:rPr>
  </w:style>
  <w:style w:type="character" w:customStyle="1" w:styleId="111">
    <w:name w:val="Знак Знак Знак1 Знак1"/>
    <w:link w:val="112"/>
    <w:qFormat/>
    <w:rPr>
      <w:sz w:val="20"/>
    </w:rPr>
  </w:style>
  <w:style w:type="character" w:customStyle="1" w:styleId="a5">
    <w:name w:val="Знак Знак Знак"/>
    <w:link w:val="a6"/>
    <w:qFormat/>
    <w:rPr>
      <w:b/>
      <w:sz w:val="28"/>
    </w:rPr>
  </w:style>
  <w:style w:type="character" w:customStyle="1" w:styleId="a7">
    <w:name w:val="Знак Знак Знак Знак Знак Знак Знак"/>
    <w:link w:val="a8"/>
    <w:qFormat/>
    <w:rPr>
      <w:rFonts w:ascii="Verdana" w:hAnsi="Verdana"/>
      <w:sz w:val="20"/>
    </w:rPr>
  </w:style>
  <w:style w:type="character" w:customStyle="1" w:styleId="1d">
    <w:name w:val="Знак Знак Знак1 Знак Знак Знак Знак Знак Знак Знак Знак Знак Знак Знак Знак Знак Знак Знак Знак Знак Знак Знак"/>
    <w:link w:val="1e"/>
    <w:qFormat/>
    <w:rPr>
      <w:b/>
      <w:sz w:val="28"/>
    </w:rPr>
  </w:style>
  <w:style w:type="character" w:customStyle="1" w:styleId="Style17">
    <w:name w:val="Style17"/>
    <w:link w:val="Style170"/>
    <w:qFormat/>
  </w:style>
  <w:style w:type="character" w:customStyle="1" w:styleId="a9">
    <w:name w:val="Указатель Знак"/>
    <w:link w:val="aa"/>
    <w:qFormat/>
    <w:rPr>
      <w:rFonts w:ascii="PT Astra Serif" w:hAnsi="PT Astra Serif"/>
    </w:rPr>
  </w:style>
  <w:style w:type="character" w:customStyle="1" w:styleId="Endnote">
    <w:name w:val="Endnote"/>
    <w:link w:val="Endnote0"/>
    <w:qFormat/>
    <w:rPr>
      <w:rFonts w:ascii="XO Thames" w:hAnsi="XO Thames"/>
      <w:color w:val="000000"/>
      <w:spacing w:val="0"/>
      <w:sz w:val="22"/>
    </w:rPr>
  </w:style>
  <w:style w:type="character" w:customStyle="1" w:styleId="31">
    <w:name w:val="Заголовок 31"/>
    <w:qFormat/>
    <w:rPr>
      <w:rFonts w:ascii="Arial" w:hAnsi="Arial"/>
      <w:b/>
      <w:sz w:val="26"/>
    </w:rPr>
  </w:style>
  <w:style w:type="character" w:styleId="ab">
    <w:name w:val="Emphasis"/>
    <w:qFormat/>
    <w:rPr>
      <w:rFonts w:ascii="Calibri" w:hAnsi="Calibri"/>
      <w:i/>
      <w:color w:val="000000"/>
      <w:spacing w:val="0"/>
      <w:sz w:val="20"/>
    </w:rPr>
  </w:style>
  <w:style w:type="character" w:customStyle="1" w:styleId="1f">
    <w:name w:val="1 Знак"/>
    <w:link w:val="1f0"/>
    <w:qFormat/>
    <w:rPr>
      <w:rFonts w:ascii="Verdana" w:hAnsi="Verdana"/>
    </w:rPr>
  </w:style>
  <w:style w:type="character" w:customStyle="1" w:styleId="Internetlink">
    <w:name w:val="Internet link"/>
    <w:link w:val="Internetlink0"/>
    <w:qFormat/>
    <w:rPr>
      <w:rFonts w:ascii="Calibri" w:hAnsi="Calibri"/>
      <w:color w:val="0000FF"/>
      <w:spacing w:val="0"/>
      <w:sz w:val="20"/>
      <w:u w:val="single"/>
    </w:rPr>
  </w:style>
  <w:style w:type="character" w:customStyle="1" w:styleId="1f1">
    <w:name w:val="Знак Знак Знак1 Знак Знак Знак Знак Знак Знак Знак"/>
    <w:link w:val="1f2"/>
    <w:qFormat/>
    <w:rPr>
      <w:b/>
      <w:sz w:val="28"/>
    </w:rPr>
  </w:style>
  <w:style w:type="character" w:customStyle="1" w:styleId="20">
    <w:name w:val="Основной текст с отступом 2 Знак"/>
    <w:link w:val="21"/>
    <w:qFormat/>
  </w:style>
  <w:style w:type="character" w:customStyle="1" w:styleId="ac">
    <w:name w:val="Знак"/>
    <w:link w:val="ad"/>
    <w:qFormat/>
    <w:rPr>
      <w:b/>
      <w:sz w:val="28"/>
    </w:rPr>
  </w:style>
  <w:style w:type="character" w:customStyle="1" w:styleId="Style8">
    <w:name w:val="Style8"/>
    <w:link w:val="Style80"/>
    <w:qFormat/>
  </w:style>
  <w:style w:type="character" w:customStyle="1" w:styleId="ae">
    <w:name w:val="МОН"/>
    <w:link w:val="af"/>
    <w:qFormat/>
    <w:rPr>
      <w:sz w:val="28"/>
    </w:rPr>
  </w:style>
  <w:style w:type="character" w:customStyle="1" w:styleId="1f3">
    <w:name w:val="Список1"/>
    <w:basedOn w:val="Textbody"/>
    <w:qFormat/>
    <w:rPr>
      <w:rFonts w:ascii="PT Astra Serif" w:hAnsi="PT Astra Serif"/>
      <w:color w:val="000000"/>
      <w:spacing w:val="0"/>
      <w:sz w:val="20"/>
    </w:rPr>
  </w:style>
  <w:style w:type="character" w:customStyle="1" w:styleId="140">
    <w:name w:val="Знак Знак Знак1 Знак Знак Знак Знак4"/>
    <w:link w:val="141"/>
    <w:qFormat/>
    <w:rPr>
      <w:b/>
      <w:sz w:val="28"/>
    </w:rPr>
  </w:style>
  <w:style w:type="character" w:customStyle="1" w:styleId="ConsNormal">
    <w:name w:val="ConsNormal"/>
    <w:link w:val="ConsNormal0"/>
    <w:qFormat/>
    <w:rPr>
      <w:rFonts w:ascii="Arial" w:hAnsi="Arial"/>
      <w:color w:val="000000"/>
      <w:spacing w:val="0"/>
      <w:sz w:val="20"/>
    </w:rPr>
  </w:style>
  <w:style w:type="character" w:customStyle="1" w:styleId="22">
    <w:name w:val="Знак2"/>
    <w:link w:val="23"/>
    <w:qFormat/>
    <w:rPr>
      <w:b/>
      <w:sz w:val="28"/>
    </w:rPr>
  </w:style>
  <w:style w:type="character" w:customStyle="1" w:styleId="Contents8">
    <w:name w:val="Contents 8"/>
    <w:link w:val="Contents80"/>
    <w:qFormat/>
    <w:rPr>
      <w:rFonts w:ascii="XO Thames" w:hAnsi="XO Thames"/>
      <w:color w:val="000000"/>
      <w:spacing w:val="0"/>
      <w:sz w:val="28"/>
    </w:rPr>
  </w:style>
  <w:style w:type="character" w:customStyle="1" w:styleId="210">
    <w:name w:val="Основной текст 21"/>
    <w:link w:val="211"/>
    <w:qFormat/>
    <w:rPr>
      <w:sz w:val="28"/>
    </w:rPr>
  </w:style>
  <w:style w:type="character" w:customStyle="1" w:styleId="1f4">
    <w:name w:val="Знак Знак Знак Знак Знак1 Знак"/>
    <w:link w:val="1f5"/>
    <w:qFormat/>
    <w:rPr>
      <w:rFonts w:ascii="Verdana" w:hAnsi="Verdana"/>
      <w:sz w:val="20"/>
    </w:rPr>
  </w:style>
  <w:style w:type="character" w:customStyle="1" w:styleId="af0">
    <w:name w:val="Таблицы (моноширинный)"/>
    <w:link w:val="af1"/>
    <w:qFormat/>
    <w:rPr>
      <w:rFonts w:ascii="Courier New" w:hAnsi="Courier New"/>
      <w:sz w:val="20"/>
    </w:rPr>
  </w:style>
  <w:style w:type="character" w:customStyle="1" w:styleId="24">
    <w:name w:val="Основной текст2"/>
    <w:link w:val="25"/>
    <w:qFormat/>
    <w:rPr>
      <w:sz w:val="20"/>
    </w:rPr>
  </w:style>
  <w:style w:type="character" w:customStyle="1" w:styleId="51">
    <w:name w:val="Заголовок 51"/>
    <w:qFormat/>
    <w:rPr>
      <w:b/>
      <w:i/>
      <w:sz w:val="26"/>
    </w:rPr>
  </w:style>
  <w:style w:type="character" w:customStyle="1" w:styleId="30">
    <w:name w:val="Знак3"/>
    <w:link w:val="32"/>
    <w:qFormat/>
    <w:rPr>
      <w:b/>
      <w:sz w:val="28"/>
    </w:rPr>
  </w:style>
  <w:style w:type="character" w:customStyle="1" w:styleId="FontStyle274">
    <w:name w:val="Font Style274"/>
    <w:link w:val="FontStyle2740"/>
    <w:qFormat/>
    <w:rPr>
      <w:rFonts w:ascii="Times New Roman" w:hAnsi="Times New Roman"/>
      <w:b/>
      <w:color w:val="000000"/>
      <w:spacing w:val="0"/>
      <w:sz w:val="22"/>
    </w:rPr>
  </w:style>
  <w:style w:type="character" w:customStyle="1" w:styleId="Contents9">
    <w:name w:val="Contents 9"/>
    <w:link w:val="Contents90"/>
    <w:qFormat/>
    <w:rPr>
      <w:rFonts w:ascii="XO Thames" w:hAnsi="XO Thames"/>
      <w:color w:val="000000"/>
      <w:spacing w:val="0"/>
      <w:sz w:val="28"/>
    </w:rPr>
  </w:style>
  <w:style w:type="character" w:customStyle="1" w:styleId="Style9">
    <w:name w:val="Style9"/>
    <w:link w:val="Style90"/>
    <w:qFormat/>
  </w:style>
  <w:style w:type="character" w:customStyle="1" w:styleId="FontStyle273">
    <w:name w:val="Font Style273"/>
    <w:link w:val="FontStyle2730"/>
    <w:qFormat/>
    <w:rPr>
      <w:rFonts w:ascii="Times New Roman" w:hAnsi="Times New Roman"/>
      <w:b/>
      <w:color w:val="000000"/>
      <w:spacing w:val="0"/>
      <w:sz w:val="18"/>
    </w:rPr>
  </w:style>
  <w:style w:type="character" w:customStyle="1" w:styleId="1f6">
    <w:name w:val="Абзац списка1"/>
    <w:link w:val="1f7"/>
    <w:qFormat/>
    <w:rPr>
      <w:sz w:val="20"/>
    </w:rPr>
  </w:style>
  <w:style w:type="character" w:customStyle="1" w:styleId="af2">
    <w:name w:val="Текст выноски Знак"/>
    <w:link w:val="af3"/>
    <w:qFormat/>
    <w:rPr>
      <w:rFonts w:ascii="Tahoma" w:hAnsi="Tahoma"/>
      <w:sz w:val="16"/>
    </w:rPr>
  </w:style>
  <w:style w:type="character" w:customStyle="1" w:styleId="1f8">
    <w:name w:val="Название объекта1"/>
    <w:qFormat/>
    <w:rPr>
      <w:rFonts w:ascii="PT Astra Serif" w:hAnsi="PT Astra Serif"/>
      <w:i/>
      <w:sz w:val="24"/>
    </w:rPr>
  </w:style>
  <w:style w:type="character" w:customStyle="1" w:styleId="33">
    <w:name w:val="Основной текст с отступом 3 Знак"/>
    <w:link w:val="34"/>
    <w:qFormat/>
    <w:rPr>
      <w:sz w:val="16"/>
    </w:rPr>
  </w:style>
  <w:style w:type="character" w:customStyle="1" w:styleId="212">
    <w:name w:val="Основной текст с отступом 21"/>
    <w:link w:val="213"/>
    <w:qFormat/>
    <w:rPr>
      <w:sz w:val="28"/>
    </w:rPr>
  </w:style>
  <w:style w:type="character" w:styleId="af4">
    <w:name w:val="page number"/>
    <w:link w:val="1f9"/>
    <w:qFormat/>
    <w:rPr>
      <w:rFonts w:ascii="Calibri" w:hAnsi="Calibri"/>
      <w:color w:val="000000"/>
      <w:spacing w:val="0"/>
      <w:sz w:val="20"/>
    </w:rPr>
  </w:style>
  <w:style w:type="character" w:customStyle="1" w:styleId="Contents1">
    <w:name w:val="Contents 1"/>
    <w:link w:val="Contents10"/>
    <w:qFormat/>
    <w:rPr>
      <w:rFonts w:ascii="XO Thames" w:hAnsi="XO Thames"/>
      <w:b/>
      <w:color w:val="000000"/>
      <w:spacing w:val="0"/>
      <w:sz w:val="28"/>
    </w:rPr>
  </w:style>
  <w:style w:type="character" w:customStyle="1" w:styleId="ConsPlusNormal">
    <w:name w:val="ConsPlusNormal"/>
    <w:link w:val="ConsPlusNormal0"/>
    <w:qFormat/>
    <w:rPr>
      <w:rFonts w:ascii="Arial" w:hAnsi="Arial"/>
      <w:color w:val="000000"/>
      <w:spacing w:val="0"/>
      <w:sz w:val="20"/>
    </w:rPr>
  </w:style>
  <w:style w:type="character" w:customStyle="1" w:styleId="Contents3">
    <w:name w:val="Contents 3"/>
    <w:link w:val="Contents30"/>
    <w:qFormat/>
    <w:rPr>
      <w:rFonts w:ascii="XO Thames" w:hAnsi="XO Thames"/>
      <w:color w:val="000000"/>
      <w:spacing w:val="0"/>
      <w:sz w:val="28"/>
    </w:rPr>
  </w:style>
  <w:style w:type="character" w:customStyle="1" w:styleId="Style194">
    <w:name w:val="Style194"/>
    <w:link w:val="Style1940"/>
    <w:qFormat/>
  </w:style>
  <w:style w:type="character" w:customStyle="1" w:styleId="xl66">
    <w:name w:val="xl66"/>
    <w:link w:val="xl660"/>
    <w:qFormat/>
    <w:rPr>
      <w:rFonts w:ascii="Arial Narrow" w:hAnsi="Arial Narrow"/>
      <w:sz w:val="16"/>
    </w:rPr>
  </w:style>
  <w:style w:type="character" w:customStyle="1" w:styleId="af5">
    <w:name w:val="Знак Знак Знак Знак Знак Знак Знак Знак Знак Знак Знак Знак"/>
    <w:link w:val="af6"/>
    <w:qFormat/>
    <w:rPr>
      <w:rFonts w:ascii="Arial" w:hAnsi="Arial"/>
      <w:sz w:val="20"/>
    </w:rPr>
  </w:style>
  <w:style w:type="character" w:customStyle="1" w:styleId="af7">
    <w:name w:val="Абзац списка Знак"/>
    <w:link w:val="af8"/>
    <w:qFormat/>
    <w:rPr>
      <w:sz w:val="20"/>
    </w:rPr>
  </w:style>
  <w:style w:type="character" w:customStyle="1" w:styleId="xl65">
    <w:name w:val="xl65"/>
    <w:link w:val="xl650"/>
    <w:qFormat/>
    <w:rPr>
      <w:rFonts w:ascii="Arial Narrow" w:hAnsi="Arial Narrow"/>
      <w:sz w:val="16"/>
    </w:rPr>
  </w:style>
  <w:style w:type="character" w:customStyle="1" w:styleId="af9">
    <w:name w:val="Знак Знак Знак Знак Знак Знак Знак Знак Знак Знак"/>
    <w:link w:val="afa"/>
    <w:qFormat/>
    <w:rPr>
      <w:rFonts w:ascii="Verdana" w:hAnsi="Verdana"/>
    </w:rPr>
  </w:style>
  <w:style w:type="character" w:customStyle="1" w:styleId="afb">
    <w:name w:val="Знак Знак Знак Знак"/>
    <w:link w:val="afc"/>
    <w:qFormat/>
    <w:rPr>
      <w:b/>
      <w:sz w:val="28"/>
    </w:rPr>
  </w:style>
  <w:style w:type="character" w:customStyle="1" w:styleId="FontStyle225">
    <w:name w:val="Font Style225"/>
    <w:link w:val="FontStyle2250"/>
    <w:qFormat/>
    <w:rPr>
      <w:rFonts w:ascii="Times New Roman" w:hAnsi="Times New Roman"/>
      <w:color w:val="000000"/>
      <w:spacing w:val="0"/>
      <w:sz w:val="18"/>
    </w:rPr>
  </w:style>
  <w:style w:type="character" w:customStyle="1" w:styleId="Style155">
    <w:name w:val="Style155"/>
    <w:link w:val="Style1550"/>
    <w:qFormat/>
  </w:style>
  <w:style w:type="character" w:customStyle="1" w:styleId="230">
    <w:name w:val="Основной текст с отступом 23"/>
    <w:link w:val="231"/>
    <w:qFormat/>
    <w:rPr>
      <w:sz w:val="28"/>
    </w:rPr>
  </w:style>
  <w:style w:type="character" w:customStyle="1" w:styleId="align-justify">
    <w:name w:val="align-justify"/>
    <w:link w:val="align-justify0"/>
    <w:qFormat/>
  </w:style>
  <w:style w:type="character" w:customStyle="1" w:styleId="afd">
    <w:name w:val="Без интервала Знак"/>
    <w:link w:val="afe"/>
    <w:qFormat/>
    <w:rPr>
      <w:rFonts w:ascii="Times New Roman" w:hAnsi="Times New Roman"/>
      <w:color w:val="000000"/>
      <w:spacing w:val="0"/>
      <w:sz w:val="24"/>
    </w:rPr>
  </w:style>
  <w:style w:type="character" w:customStyle="1" w:styleId="apple-converted-space">
    <w:name w:val="apple-converted-space"/>
    <w:link w:val="apple-converted-space0"/>
    <w:qFormat/>
    <w:rPr>
      <w:rFonts w:ascii="Calibri" w:hAnsi="Calibri"/>
      <w:color w:val="000000"/>
      <w:spacing w:val="0"/>
      <w:sz w:val="20"/>
    </w:rPr>
  </w:style>
  <w:style w:type="character" w:customStyle="1" w:styleId="Style800">
    <w:name w:val="Style80"/>
    <w:link w:val="Style801"/>
    <w:qFormat/>
  </w:style>
  <w:style w:type="character" w:customStyle="1" w:styleId="1fa">
    <w:name w:val="1 Знак Знак Знак Знак"/>
    <w:link w:val="1fb"/>
    <w:qFormat/>
    <w:rPr>
      <w:rFonts w:ascii="Verdana" w:hAnsi="Verdana"/>
    </w:rPr>
  </w:style>
  <w:style w:type="character" w:styleId="aff">
    <w:name w:val="Strong"/>
    <w:link w:val="1fc"/>
    <w:qFormat/>
    <w:rPr>
      <w:rFonts w:ascii="Calibri" w:hAnsi="Calibri"/>
      <w:b/>
      <w:color w:val="000000"/>
      <w:spacing w:val="0"/>
      <w:sz w:val="20"/>
    </w:rPr>
  </w:style>
  <w:style w:type="character" w:customStyle="1" w:styleId="7">
    <w:name w:val="Знак7"/>
    <w:link w:val="70"/>
    <w:qFormat/>
    <w:rPr>
      <w:b/>
      <w:sz w:val="28"/>
    </w:rPr>
  </w:style>
  <w:style w:type="character" w:customStyle="1" w:styleId="1fd">
    <w:name w:val="Знак Знак Знак1 Знак Знак Знак Знак Знак Знак Знак Знак Знак Знак Знак Знак Знак Знак Знак Знак"/>
    <w:link w:val="1fe"/>
    <w:qFormat/>
    <w:rPr>
      <w:b/>
      <w:sz w:val="28"/>
    </w:rPr>
  </w:style>
  <w:style w:type="character" w:customStyle="1" w:styleId="113">
    <w:name w:val="Заголовок 11"/>
    <w:qFormat/>
    <w:rPr>
      <w:rFonts w:ascii="Arial" w:hAnsi="Arial"/>
      <w:b/>
      <w:color w:val="000080"/>
      <w:sz w:val="20"/>
    </w:rPr>
  </w:style>
  <w:style w:type="character" w:customStyle="1" w:styleId="font5">
    <w:name w:val="font5"/>
    <w:link w:val="font50"/>
    <w:qFormat/>
    <w:rPr>
      <w:rFonts w:ascii="Arial Narrow" w:hAnsi="Arial Narrow"/>
      <w:b/>
      <w:color w:val="FF0000"/>
      <w:sz w:val="16"/>
    </w:rPr>
  </w:style>
  <w:style w:type="character" w:customStyle="1" w:styleId="410">
    <w:name w:val="Заголовок 41"/>
    <w:qFormat/>
    <w:rPr>
      <w:b/>
      <w:sz w:val="28"/>
    </w:rPr>
  </w:style>
  <w:style w:type="character" w:customStyle="1" w:styleId="1ff">
    <w:name w:val="Знак Знак Знак Знак Знак Знак Знак Знак Знак Знак1"/>
    <w:link w:val="1ff0"/>
    <w:qFormat/>
    <w:rPr>
      <w:rFonts w:ascii="Verdana" w:hAnsi="Verdana"/>
    </w:rPr>
  </w:style>
  <w:style w:type="character" w:customStyle="1" w:styleId="Style81">
    <w:name w:val="Style81"/>
    <w:link w:val="Style810"/>
    <w:qFormat/>
  </w:style>
  <w:style w:type="character" w:customStyle="1" w:styleId="aff0">
    <w:name w:val="Гипертекстовая ссылка"/>
    <w:link w:val="aff1"/>
    <w:qFormat/>
    <w:rPr>
      <w:rFonts w:ascii="Calibri" w:hAnsi="Calibri"/>
      <w:color w:val="008000"/>
      <w:spacing w:val="0"/>
      <w:sz w:val="24"/>
      <w:u w:val="single"/>
    </w:rPr>
  </w:style>
  <w:style w:type="character" w:styleId="aff2">
    <w:name w:val="Hyperlink"/>
    <w:rPr>
      <w:color w:val="0000FF"/>
      <w:u w:val="single"/>
    </w:rPr>
  </w:style>
  <w:style w:type="character" w:customStyle="1" w:styleId="Footnote">
    <w:name w:val="Footnote"/>
    <w:link w:val="Footnote0"/>
    <w:qFormat/>
    <w:rPr>
      <w:sz w:val="20"/>
    </w:rPr>
  </w:style>
  <w:style w:type="character" w:customStyle="1" w:styleId="ConsNonformat">
    <w:name w:val="ConsNonformat"/>
    <w:link w:val="ConsNonformat0"/>
    <w:qFormat/>
    <w:rPr>
      <w:rFonts w:ascii="Courier New" w:hAnsi="Courier New"/>
      <w:color w:val="000000"/>
      <w:spacing w:val="0"/>
      <w:sz w:val="20"/>
    </w:rPr>
  </w:style>
  <w:style w:type="character" w:customStyle="1" w:styleId="aff3">
    <w:name w:val="Цитата Знак"/>
    <w:link w:val="aff4"/>
    <w:qFormat/>
    <w:rPr>
      <w:sz w:val="28"/>
    </w:rPr>
  </w:style>
  <w:style w:type="character" w:customStyle="1" w:styleId="aff5">
    <w:name w:val="Заголовок таблицы"/>
    <w:basedOn w:val="aff6"/>
    <w:link w:val="aff7"/>
    <w:qFormat/>
    <w:rPr>
      <w:b/>
    </w:rPr>
  </w:style>
  <w:style w:type="character" w:customStyle="1" w:styleId="26">
    <w:name w:val="Знак Знак Знак Знак2"/>
    <w:link w:val="27"/>
    <w:qFormat/>
    <w:rPr>
      <w:b/>
      <w:sz w:val="28"/>
    </w:rPr>
  </w:style>
  <w:style w:type="character" w:customStyle="1" w:styleId="HeaderandFooter">
    <w:name w:val="Header and Footer"/>
    <w:qFormat/>
    <w:rPr>
      <w:rFonts w:ascii="XO Thames" w:hAnsi="XO Thames"/>
      <w:sz w:val="28"/>
    </w:rPr>
  </w:style>
  <w:style w:type="character" w:customStyle="1" w:styleId="aff8">
    <w:name w:val="Заголовок"/>
    <w:link w:val="aff9"/>
    <w:qFormat/>
    <w:rPr>
      <w:rFonts w:ascii="PT Astra Serif" w:hAnsi="PT Astra Serif"/>
      <w:sz w:val="28"/>
    </w:rPr>
  </w:style>
  <w:style w:type="character" w:customStyle="1" w:styleId="affa">
    <w:name w:val="Обычный (веб) Знак"/>
    <w:link w:val="affb"/>
    <w:qFormat/>
    <w:rPr>
      <w:rFonts w:ascii="Verdana" w:hAnsi="Verdana"/>
      <w:color w:val="000000"/>
      <w:sz w:val="20"/>
    </w:rPr>
  </w:style>
  <w:style w:type="character" w:customStyle="1" w:styleId="132">
    <w:name w:val="Знак Знак Знак1 Знак Знак Знак Знак3"/>
    <w:link w:val="133"/>
    <w:qFormat/>
    <w:rPr>
      <w:b/>
      <w:sz w:val="28"/>
    </w:rPr>
  </w:style>
  <w:style w:type="character" w:customStyle="1" w:styleId="rvps706640">
    <w:name w:val="rvps706640"/>
    <w:link w:val="rvps7066400"/>
    <w:qFormat/>
  </w:style>
  <w:style w:type="character" w:customStyle="1" w:styleId="Style166">
    <w:name w:val="Style166"/>
    <w:link w:val="Style1660"/>
    <w:qFormat/>
  </w:style>
  <w:style w:type="character" w:customStyle="1" w:styleId="214">
    <w:name w:val="Заголовок 21"/>
    <w:qFormat/>
    <w:rPr>
      <w:rFonts w:ascii="Arial" w:hAnsi="Arial"/>
      <w:b/>
      <w:i/>
      <w:sz w:val="28"/>
    </w:rPr>
  </w:style>
  <w:style w:type="character" w:customStyle="1" w:styleId="affc">
    <w:name w:val="Знак Знак Знак Знак Знак Знак Знак Знак"/>
    <w:link w:val="affd"/>
    <w:qFormat/>
    <w:rPr>
      <w:b/>
      <w:sz w:val="28"/>
    </w:rPr>
  </w:style>
  <w:style w:type="character" w:customStyle="1" w:styleId="affe">
    <w:name w:val="Символ нумерации"/>
    <w:link w:val="afff"/>
    <w:qFormat/>
    <w:rPr>
      <w:rFonts w:ascii="Calibri" w:hAnsi="Calibri"/>
      <w:color w:val="000000"/>
      <w:spacing w:val="0"/>
      <w:sz w:val="20"/>
    </w:rPr>
  </w:style>
  <w:style w:type="character" w:customStyle="1" w:styleId="BodyText21">
    <w:name w:val="Body Text 21"/>
    <w:link w:val="BodyText210"/>
    <w:qFormat/>
    <w:rPr>
      <w:b/>
      <w:sz w:val="28"/>
    </w:rPr>
  </w:style>
  <w:style w:type="character" w:customStyle="1" w:styleId="Style79">
    <w:name w:val="Style79"/>
    <w:link w:val="Style790"/>
    <w:qFormat/>
  </w:style>
  <w:style w:type="character" w:customStyle="1" w:styleId="1ff1">
    <w:name w:val="Название1"/>
    <w:qFormat/>
    <w:rPr>
      <w:b/>
      <w:sz w:val="28"/>
    </w:rPr>
  </w:style>
  <w:style w:type="character" w:customStyle="1" w:styleId="BodySingle">
    <w:name w:val="Body Single"/>
    <w:link w:val="BodySingle0"/>
    <w:qFormat/>
    <w:rPr>
      <w:rFonts w:ascii="Times New Roman" w:hAnsi="Times New Roman"/>
      <w:color w:val="000000"/>
      <w:spacing w:val="0"/>
      <w:sz w:val="28"/>
    </w:rPr>
  </w:style>
  <w:style w:type="character" w:customStyle="1" w:styleId="Textbodyindent">
    <w:name w:val="Text body indent"/>
    <w:basedOn w:val="Textbody"/>
    <w:link w:val="Textbodyindent0"/>
    <w:qFormat/>
    <w:rPr>
      <w:rFonts w:ascii="Calibri" w:hAnsi="Calibri"/>
      <w:color w:val="000000"/>
      <w:spacing w:val="0"/>
      <w:sz w:val="20"/>
    </w:rPr>
  </w:style>
  <w:style w:type="character" w:customStyle="1" w:styleId="220">
    <w:name w:val="Основной текст с отступом 22"/>
    <w:link w:val="221"/>
    <w:qFormat/>
    <w:rPr>
      <w:sz w:val="28"/>
    </w:rPr>
  </w:style>
  <w:style w:type="character" w:customStyle="1" w:styleId="1ff2">
    <w:name w:val="Обычный1"/>
    <w:link w:val="1ff3"/>
    <w:qFormat/>
    <w:rPr>
      <w:rFonts w:ascii="Times New Roman" w:hAnsi="Times New Roman"/>
      <w:color w:val="000000"/>
      <w:spacing w:val="0"/>
      <w:sz w:val="24"/>
    </w:rPr>
  </w:style>
  <w:style w:type="character" w:customStyle="1" w:styleId="114">
    <w:name w:val="Знак Знак Знак1 Знак Знак Знак Знак1"/>
    <w:link w:val="115"/>
    <w:qFormat/>
    <w:rPr>
      <w:b/>
      <w:sz w:val="28"/>
    </w:rPr>
  </w:style>
  <w:style w:type="character" w:customStyle="1" w:styleId="1ff4">
    <w:name w:val="Подзаголовок1"/>
    <w:qFormat/>
    <w:rPr>
      <w:sz w:val="32"/>
    </w:rPr>
  </w:style>
  <w:style w:type="character" w:customStyle="1" w:styleId="xl68">
    <w:name w:val="xl68"/>
    <w:link w:val="xl680"/>
    <w:qFormat/>
    <w:rPr>
      <w:rFonts w:ascii="Arial Narrow" w:hAnsi="Arial Narrow"/>
      <w:sz w:val="16"/>
    </w:rPr>
  </w:style>
  <w:style w:type="character" w:customStyle="1" w:styleId="Contents5">
    <w:name w:val="Contents 5"/>
    <w:link w:val="Contents50"/>
    <w:qFormat/>
    <w:rPr>
      <w:rFonts w:ascii="XO Thames" w:hAnsi="XO Thames"/>
      <w:color w:val="000000"/>
      <w:spacing w:val="0"/>
      <w:sz w:val="28"/>
    </w:rPr>
  </w:style>
  <w:style w:type="character" w:customStyle="1" w:styleId="1ff5">
    <w:name w:val="Верхний колонтитул1"/>
    <w:qFormat/>
    <w:rPr>
      <w:rFonts w:ascii="Calibri" w:hAnsi="Calibri"/>
      <w:color w:val="000000"/>
      <w:spacing w:val="0"/>
      <w:sz w:val="20"/>
    </w:rPr>
  </w:style>
  <w:style w:type="character" w:customStyle="1" w:styleId="1ff6">
    <w:name w:val="Знак Знак Знак1 Знак Знак Знак Знак"/>
    <w:link w:val="1ff7"/>
    <w:qFormat/>
    <w:rPr>
      <w:b/>
      <w:sz w:val="28"/>
    </w:rPr>
  </w:style>
  <w:style w:type="character" w:customStyle="1" w:styleId="28">
    <w:name w:val="Основной текст 2 Знак"/>
    <w:link w:val="29"/>
    <w:qFormat/>
  </w:style>
  <w:style w:type="character" w:customStyle="1" w:styleId="aff6">
    <w:name w:val="Содержимое таблицы"/>
    <w:link w:val="afff0"/>
    <w:qFormat/>
  </w:style>
  <w:style w:type="character" w:customStyle="1" w:styleId="120">
    <w:name w:val="Знак Знак Знак1 Знак Знак Знак Знак2"/>
    <w:link w:val="121"/>
    <w:qFormat/>
    <w:rPr>
      <w:b/>
      <w:sz w:val="28"/>
    </w:rPr>
  </w:style>
  <w:style w:type="character" w:customStyle="1" w:styleId="122">
    <w:name w:val="Знак Знак Знак1 Знак2"/>
    <w:link w:val="123"/>
    <w:qFormat/>
    <w:rPr>
      <w:sz w:val="20"/>
    </w:rPr>
  </w:style>
  <w:style w:type="character" w:customStyle="1" w:styleId="Style189">
    <w:name w:val="Style189"/>
    <w:link w:val="Style1890"/>
    <w:qFormat/>
  </w:style>
  <w:style w:type="character" w:customStyle="1" w:styleId="1ff8">
    <w:name w:val="Знак Знак Знак1 Знак Знак Знак Знак Знак Знак Знак Знак Знак Знак Знак Знак Знак"/>
    <w:link w:val="1ff9"/>
    <w:qFormat/>
    <w:rPr>
      <w:b/>
      <w:sz w:val="28"/>
    </w:rPr>
  </w:style>
  <w:style w:type="character" w:customStyle="1" w:styleId="35">
    <w:name w:val="Основной текст 3 Знак"/>
    <w:link w:val="36"/>
    <w:qFormat/>
    <w:rPr>
      <w:sz w:val="16"/>
    </w:rPr>
  </w:style>
  <w:style w:type="character" w:customStyle="1" w:styleId="Style6">
    <w:name w:val="Style6"/>
    <w:link w:val="Style60"/>
    <w:qFormat/>
  </w:style>
  <w:style w:type="character" w:customStyle="1" w:styleId="Style4">
    <w:name w:val="Style4"/>
    <w:link w:val="Style40"/>
    <w:qFormat/>
  </w:style>
  <w:style w:type="character" w:customStyle="1" w:styleId="Style19">
    <w:name w:val="Style19"/>
    <w:link w:val="Style190"/>
    <w:qFormat/>
  </w:style>
  <w:style w:type="character" w:customStyle="1" w:styleId="afff1">
    <w:name w:val="Текст Знак"/>
    <w:link w:val="afff2"/>
    <w:qFormat/>
    <w:rPr>
      <w:rFonts w:ascii="Courier New" w:hAnsi="Courier New"/>
      <w:sz w:val="20"/>
    </w:rPr>
  </w:style>
  <w:style w:type="character" w:customStyle="1" w:styleId="50">
    <w:name w:val="Знак5"/>
    <w:link w:val="52"/>
    <w:qFormat/>
    <w:rPr>
      <w:b/>
      <w:sz w:val="28"/>
    </w:rPr>
  </w:style>
  <w:style w:type="character" w:customStyle="1" w:styleId="apple-style-span">
    <w:name w:val="apple-style-span"/>
    <w:link w:val="apple-style-span0"/>
    <w:qFormat/>
    <w:rPr>
      <w:rFonts w:ascii="Calibri" w:hAnsi="Calibri"/>
      <w:color w:val="000000"/>
      <w:spacing w:val="0"/>
      <w:sz w:val="20"/>
    </w:rPr>
  </w:style>
  <w:style w:type="character" w:customStyle="1" w:styleId="ConsPlusTitle">
    <w:name w:val="ConsPlusTitle"/>
    <w:link w:val="ConsPlusTitle0"/>
    <w:qFormat/>
    <w:rPr>
      <w:rFonts w:ascii="Arial Narrow" w:hAnsi="Arial Narrow"/>
      <w:b/>
      <w:color w:val="000000"/>
      <w:spacing w:val="0"/>
      <w:sz w:val="20"/>
    </w:rPr>
  </w:style>
  <w:style w:type="character" w:customStyle="1" w:styleId="1ffa">
    <w:name w:val="заголовок 1"/>
    <w:link w:val="1ffb"/>
    <w:qFormat/>
    <w:rPr>
      <w:b/>
      <w:sz w:val="28"/>
    </w:rPr>
  </w:style>
  <w:style w:type="paragraph" w:customStyle="1" w:styleId="aff9">
    <w:name w:val="Заголовок"/>
    <w:basedOn w:val="a"/>
    <w:next w:val="afff3"/>
    <w:link w:val="aff8"/>
    <w:qFormat/>
    <w:pPr>
      <w:keepNext/>
      <w:spacing w:before="240" w:after="120"/>
    </w:pPr>
    <w:rPr>
      <w:rFonts w:ascii="PT Astra Serif" w:hAnsi="PT Astra Serif"/>
      <w:sz w:val="28"/>
    </w:rPr>
  </w:style>
  <w:style w:type="paragraph" w:styleId="afff3">
    <w:name w:val="Body Text"/>
    <w:basedOn w:val="a"/>
    <w:pPr>
      <w:spacing w:after="120"/>
    </w:pPr>
  </w:style>
  <w:style w:type="paragraph" w:styleId="afff4">
    <w:name w:val="List"/>
    <w:basedOn w:val="Textbody0"/>
    <w:rPr>
      <w:rFonts w:ascii="PT Astra Serif" w:hAnsi="PT Astra Serif"/>
    </w:rPr>
  </w:style>
  <w:style w:type="paragraph" w:styleId="afff5">
    <w:name w:val="caption"/>
    <w:qFormat/>
    <w:rPr>
      <w:rFonts w:ascii="PT Astra Serif" w:hAnsi="PT Astra Serif"/>
      <w:i/>
      <w:sz w:val="24"/>
    </w:rPr>
  </w:style>
  <w:style w:type="paragraph" w:styleId="aa">
    <w:name w:val="index heading"/>
    <w:basedOn w:val="a"/>
    <w:link w:val="a9"/>
    <w:qFormat/>
    <w:rPr>
      <w:rFonts w:ascii="PT Astra Serif" w:hAnsi="PT Astra Serif"/>
    </w:rPr>
  </w:style>
  <w:style w:type="paragraph" w:customStyle="1" w:styleId="a4">
    <w:name w:val="Колонтитул"/>
    <w:link w:val="a3"/>
    <w:qFormat/>
    <w:rPr>
      <w:rFonts w:ascii="XO Thames" w:hAnsi="XO Thames"/>
      <w:sz w:val="28"/>
    </w:rPr>
  </w:style>
  <w:style w:type="paragraph" w:customStyle="1" w:styleId="FontStyle2160">
    <w:name w:val="Font Style216"/>
    <w:link w:val="FontStyle216"/>
    <w:qFormat/>
    <w:rPr>
      <w:rFonts w:ascii="Times New Roman" w:hAnsi="Times New Roman"/>
      <w:b/>
      <w:sz w:val="26"/>
    </w:rPr>
  </w:style>
  <w:style w:type="paragraph" w:styleId="2a">
    <w:name w:val="toc 2"/>
    <w:next w:val="a"/>
    <w:uiPriority w:val="39"/>
    <w:pPr>
      <w:ind w:left="200"/>
    </w:pPr>
    <w:rPr>
      <w:rFonts w:ascii="XO Thames" w:hAnsi="XO Thames"/>
      <w:sz w:val="28"/>
    </w:rPr>
  </w:style>
  <w:style w:type="paragraph" w:customStyle="1" w:styleId="110">
    <w:name w:val="заголовок 11"/>
    <w:basedOn w:val="a"/>
    <w:next w:val="a"/>
    <w:link w:val="11"/>
    <w:qFormat/>
    <w:pPr>
      <w:keepNext/>
      <w:jc w:val="center"/>
    </w:pPr>
    <w:rPr>
      <w:b/>
      <w:sz w:val="32"/>
    </w:rPr>
  </w:style>
  <w:style w:type="paragraph" w:customStyle="1" w:styleId="xl670">
    <w:name w:val="xl67"/>
    <w:basedOn w:val="a"/>
    <w:link w:val="xl67"/>
    <w:qFormat/>
    <w:pPr>
      <w:spacing w:beforeAutospacing="1" w:afterAutospacing="1"/>
    </w:pPr>
  </w:style>
  <w:style w:type="paragraph" w:customStyle="1" w:styleId="41">
    <w:name w:val="Знак4"/>
    <w:basedOn w:val="a"/>
    <w:link w:val="40"/>
    <w:qFormat/>
    <w:pPr>
      <w:tabs>
        <w:tab w:val="left" w:pos="720"/>
      </w:tabs>
      <w:spacing w:after="160" w:line="240" w:lineRule="exact"/>
      <w:ind w:left="720" w:hanging="720"/>
      <w:jc w:val="both"/>
    </w:pPr>
    <w:rPr>
      <w:rFonts w:ascii="Verdana" w:hAnsi="Verdana"/>
      <w:sz w:val="20"/>
    </w:rPr>
  </w:style>
  <w:style w:type="paragraph" w:customStyle="1" w:styleId="150">
    <w:name w:val="Знак Знак Знак1 Знак Знак Знак Знак5"/>
    <w:basedOn w:val="a"/>
    <w:link w:val="15"/>
    <w:qFormat/>
    <w:pPr>
      <w:spacing w:after="160" w:line="240" w:lineRule="exact"/>
    </w:pPr>
    <w:rPr>
      <w:b/>
      <w:sz w:val="28"/>
    </w:rPr>
  </w:style>
  <w:style w:type="paragraph" w:styleId="42">
    <w:name w:val="toc 4"/>
    <w:next w:val="a"/>
    <w:uiPriority w:val="39"/>
    <w:pPr>
      <w:ind w:left="600"/>
    </w:pPr>
    <w:rPr>
      <w:rFonts w:ascii="XO Thames" w:hAnsi="XO Thames"/>
      <w:sz w:val="28"/>
    </w:rPr>
  </w:style>
  <w:style w:type="paragraph" w:customStyle="1" w:styleId="12">
    <w:name w:val="Стиль1"/>
    <w:basedOn w:val="a"/>
    <w:link w:val="10"/>
    <w:qFormat/>
    <w:pPr>
      <w:ind w:firstLine="709"/>
      <w:jc w:val="both"/>
    </w:pPr>
    <w:rPr>
      <w:sz w:val="28"/>
    </w:rPr>
  </w:style>
  <w:style w:type="paragraph" w:customStyle="1" w:styleId="Style70">
    <w:name w:val="Style7"/>
    <w:basedOn w:val="a"/>
    <w:link w:val="Style7"/>
    <w:qFormat/>
    <w:pPr>
      <w:widowControl w:val="0"/>
      <w:jc w:val="both"/>
    </w:pPr>
  </w:style>
  <w:style w:type="paragraph" w:customStyle="1" w:styleId="Style1480">
    <w:name w:val="Style148"/>
    <w:basedOn w:val="a"/>
    <w:link w:val="Style148"/>
    <w:qFormat/>
    <w:pPr>
      <w:widowControl w:val="0"/>
      <w:spacing w:line="442" w:lineRule="exact"/>
      <w:ind w:firstLine="720"/>
      <w:jc w:val="both"/>
    </w:pPr>
  </w:style>
  <w:style w:type="paragraph" w:customStyle="1" w:styleId="14">
    <w:name w:val="Знак1"/>
    <w:basedOn w:val="a"/>
    <w:link w:val="13"/>
    <w:qFormat/>
    <w:pPr>
      <w:tabs>
        <w:tab w:val="left" w:pos="720"/>
      </w:tabs>
      <w:spacing w:after="160" w:line="240" w:lineRule="exact"/>
      <w:ind w:left="720" w:hanging="720"/>
      <w:jc w:val="both"/>
    </w:pPr>
    <w:rPr>
      <w:rFonts w:ascii="Verdana" w:hAnsi="Verdana"/>
      <w:sz w:val="20"/>
    </w:rPr>
  </w:style>
  <w:style w:type="paragraph" w:customStyle="1" w:styleId="rvps6986100">
    <w:name w:val="rvps698610"/>
    <w:basedOn w:val="a"/>
    <w:link w:val="rvps698610"/>
    <w:qFormat/>
    <w:pPr>
      <w:spacing w:after="104"/>
      <w:ind w:right="209"/>
    </w:pPr>
  </w:style>
  <w:style w:type="paragraph" w:customStyle="1" w:styleId="17">
    <w:name w:val="Знак Знак Знак Знак1"/>
    <w:basedOn w:val="a"/>
    <w:link w:val="16"/>
    <w:qFormat/>
    <w:pPr>
      <w:spacing w:after="160" w:line="240" w:lineRule="exact"/>
    </w:pPr>
    <w:rPr>
      <w:b/>
      <w:sz w:val="28"/>
    </w:rPr>
  </w:style>
  <w:style w:type="paragraph" w:customStyle="1" w:styleId="19">
    <w:name w:val="Без интервала1"/>
    <w:link w:val="18"/>
    <w:qFormat/>
    <w:rPr>
      <w:sz w:val="22"/>
    </w:rPr>
  </w:style>
  <w:style w:type="paragraph" w:customStyle="1" w:styleId="1b">
    <w:name w:val="Знак Знак Знак1 Знак"/>
    <w:basedOn w:val="a"/>
    <w:link w:val="1a"/>
    <w:qFormat/>
    <w:pPr>
      <w:widowControl w:val="0"/>
      <w:spacing w:after="160" w:line="240" w:lineRule="exact"/>
      <w:jc w:val="right"/>
    </w:pPr>
    <w:rPr>
      <w:sz w:val="20"/>
    </w:rPr>
  </w:style>
  <w:style w:type="paragraph" w:customStyle="1" w:styleId="FontStyle2750">
    <w:name w:val="Font Style275"/>
    <w:link w:val="FontStyle275"/>
    <w:qFormat/>
    <w:rPr>
      <w:rFonts w:ascii="Times New Roman" w:hAnsi="Times New Roman"/>
      <w:sz w:val="22"/>
    </w:rPr>
  </w:style>
  <w:style w:type="paragraph" w:styleId="61">
    <w:name w:val="toc 6"/>
    <w:next w:val="a"/>
    <w:uiPriority w:val="39"/>
    <w:pPr>
      <w:ind w:left="1000"/>
    </w:pPr>
    <w:rPr>
      <w:rFonts w:ascii="XO Thames" w:hAnsi="XO Thames"/>
      <w:sz w:val="28"/>
    </w:rPr>
  </w:style>
  <w:style w:type="paragraph" w:customStyle="1" w:styleId="60">
    <w:name w:val="Знак6"/>
    <w:basedOn w:val="a"/>
    <w:link w:val="6"/>
    <w:qFormat/>
    <w:pPr>
      <w:spacing w:after="160" w:line="240" w:lineRule="exact"/>
    </w:pPr>
    <w:rPr>
      <w:b/>
      <w:sz w:val="28"/>
    </w:rPr>
  </w:style>
  <w:style w:type="paragraph" w:styleId="afff6">
    <w:name w:val="footer"/>
  </w:style>
  <w:style w:type="paragraph" w:styleId="71">
    <w:name w:val="toc 7"/>
    <w:next w:val="a"/>
    <w:uiPriority w:val="39"/>
    <w:pPr>
      <w:ind w:left="1200"/>
    </w:pPr>
    <w:rPr>
      <w:rFonts w:ascii="XO Thames" w:hAnsi="XO Thames"/>
      <w:sz w:val="28"/>
    </w:rPr>
  </w:style>
  <w:style w:type="paragraph" w:customStyle="1" w:styleId="ConsPlusNonformat0">
    <w:name w:val="ConsPlusNonformat"/>
    <w:link w:val="ConsPlusNonformat"/>
    <w:qFormat/>
    <w:rPr>
      <w:rFonts w:ascii="Courier New" w:hAnsi="Courier New"/>
    </w:rPr>
  </w:style>
  <w:style w:type="paragraph" w:customStyle="1" w:styleId="Style10">
    <w:name w:val="Style1"/>
    <w:basedOn w:val="a"/>
    <w:link w:val="Style1"/>
    <w:qFormat/>
    <w:pPr>
      <w:widowControl w:val="0"/>
      <w:spacing w:line="322" w:lineRule="exact"/>
    </w:pPr>
  </w:style>
  <w:style w:type="paragraph" w:customStyle="1" w:styleId="131">
    <w:name w:val="Знак Знак Знак1 Знак3"/>
    <w:basedOn w:val="a"/>
    <w:link w:val="130"/>
    <w:qFormat/>
    <w:pPr>
      <w:widowControl w:val="0"/>
      <w:spacing w:after="160" w:line="240" w:lineRule="exact"/>
      <w:jc w:val="right"/>
    </w:pPr>
    <w:rPr>
      <w:sz w:val="20"/>
    </w:rPr>
  </w:style>
  <w:style w:type="paragraph" w:customStyle="1" w:styleId="112">
    <w:name w:val="Знак Знак Знак1 Знак1"/>
    <w:basedOn w:val="a"/>
    <w:link w:val="111"/>
    <w:qFormat/>
    <w:pPr>
      <w:widowControl w:val="0"/>
      <w:spacing w:after="160" w:line="240" w:lineRule="exact"/>
      <w:jc w:val="right"/>
    </w:pPr>
    <w:rPr>
      <w:sz w:val="20"/>
    </w:rPr>
  </w:style>
  <w:style w:type="paragraph" w:customStyle="1" w:styleId="a6">
    <w:name w:val="Знак Знак Знак"/>
    <w:basedOn w:val="a"/>
    <w:link w:val="a5"/>
    <w:qFormat/>
    <w:pPr>
      <w:spacing w:after="160" w:line="240" w:lineRule="exact"/>
    </w:pPr>
    <w:rPr>
      <w:b/>
      <w:sz w:val="28"/>
    </w:rPr>
  </w:style>
  <w:style w:type="paragraph" w:customStyle="1" w:styleId="a8">
    <w:name w:val="Знак Знак Знак Знак Знак Знак Знак"/>
    <w:basedOn w:val="a"/>
    <w:link w:val="a7"/>
    <w:qFormat/>
    <w:pPr>
      <w:spacing w:after="160" w:line="240" w:lineRule="exact"/>
    </w:pPr>
    <w:rPr>
      <w:rFonts w:ascii="Verdana" w:hAnsi="Verdana"/>
      <w:sz w:val="20"/>
    </w:rPr>
  </w:style>
  <w:style w:type="paragraph" w:customStyle="1" w:styleId="1e">
    <w:name w:val="Знак Знак Знак1 Знак Знак Знак Знак Знак Знак Знак Знак Знак Знак Знак Знак Знак Знак Знак Знак Знак Знак Знак"/>
    <w:basedOn w:val="a"/>
    <w:link w:val="1d"/>
    <w:qFormat/>
    <w:pPr>
      <w:spacing w:after="160" w:line="240" w:lineRule="exact"/>
    </w:pPr>
    <w:rPr>
      <w:b/>
      <w:sz w:val="28"/>
    </w:rPr>
  </w:style>
  <w:style w:type="paragraph" w:customStyle="1" w:styleId="Style170">
    <w:name w:val="Style17"/>
    <w:basedOn w:val="a"/>
    <w:link w:val="Style17"/>
    <w:qFormat/>
    <w:pPr>
      <w:widowControl w:val="0"/>
      <w:spacing w:line="398" w:lineRule="exact"/>
      <w:ind w:firstLine="734"/>
      <w:jc w:val="both"/>
    </w:pPr>
  </w:style>
  <w:style w:type="paragraph" w:customStyle="1" w:styleId="Endnote0">
    <w:name w:val="Endnote"/>
    <w:link w:val="Endnote"/>
    <w:qFormat/>
    <w:pPr>
      <w:ind w:firstLine="851"/>
      <w:jc w:val="both"/>
    </w:pPr>
    <w:rPr>
      <w:rFonts w:ascii="XO Thames" w:hAnsi="XO Thames"/>
      <w:sz w:val="22"/>
    </w:rPr>
  </w:style>
  <w:style w:type="paragraph" w:customStyle="1" w:styleId="1ffc">
    <w:name w:val="Выделение1"/>
    <w:qFormat/>
    <w:rPr>
      <w:i/>
    </w:rPr>
  </w:style>
  <w:style w:type="paragraph" w:customStyle="1" w:styleId="1f0">
    <w:name w:val="1 Знак"/>
    <w:basedOn w:val="a"/>
    <w:link w:val="1f"/>
    <w:qFormat/>
    <w:pPr>
      <w:spacing w:after="160" w:line="240" w:lineRule="exact"/>
    </w:pPr>
    <w:rPr>
      <w:rFonts w:ascii="Verdana" w:hAnsi="Verdana"/>
    </w:rPr>
  </w:style>
  <w:style w:type="paragraph" w:customStyle="1" w:styleId="Internetlink0">
    <w:name w:val="Internet link"/>
    <w:link w:val="Internetlink"/>
    <w:qFormat/>
    <w:rPr>
      <w:color w:val="0000FF"/>
      <w:u w:val="single"/>
    </w:rPr>
  </w:style>
  <w:style w:type="paragraph" w:customStyle="1" w:styleId="1f2">
    <w:name w:val="Знак Знак Знак1 Знак Знак Знак Знак Знак Знак Знак"/>
    <w:basedOn w:val="a"/>
    <w:link w:val="1f1"/>
    <w:qFormat/>
    <w:pPr>
      <w:spacing w:after="160" w:line="240" w:lineRule="exact"/>
    </w:pPr>
    <w:rPr>
      <w:b/>
      <w:sz w:val="28"/>
    </w:rPr>
  </w:style>
  <w:style w:type="paragraph" w:styleId="21">
    <w:name w:val="Body Text Indent 2"/>
    <w:basedOn w:val="a"/>
    <w:link w:val="20"/>
    <w:qFormat/>
    <w:pPr>
      <w:spacing w:after="120" w:line="480" w:lineRule="auto"/>
      <w:ind w:left="283"/>
    </w:pPr>
  </w:style>
  <w:style w:type="paragraph" w:customStyle="1" w:styleId="Contents60">
    <w:name w:val="Contents 6"/>
    <w:link w:val="Contents6"/>
    <w:qFormat/>
    <w:rPr>
      <w:rFonts w:ascii="XO Thames" w:hAnsi="XO Thames"/>
      <w:sz w:val="28"/>
    </w:rPr>
  </w:style>
  <w:style w:type="paragraph" w:customStyle="1" w:styleId="ad">
    <w:name w:val="Знак"/>
    <w:basedOn w:val="a"/>
    <w:link w:val="ac"/>
    <w:qFormat/>
    <w:pPr>
      <w:spacing w:after="160" w:line="240" w:lineRule="exact"/>
    </w:pPr>
    <w:rPr>
      <w:b/>
      <w:sz w:val="28"/>
    </w:rPr>
  </w:style>
  <w:style w:type="paragraph" w:customStyle="1" w:styleId="Style80">
    <w:name w:val="Style8"/>
    <w:basedOn w:val="a"/>
    <w:link w:val="Style8"/>
    <w:qFormat/>
    <w:pPr>
      <w:widowControl w:val="0"/>
      <w:spacing w:line="412" w:lineRule="exact"/>
      <w:ind w:firstLine="944"/>
    </w:pPr>
  </w:style>
  <w:style w:type="paragraph" w:customStyle="1" w:styleId="af">
    <w:name w:val="МОН"/>
    <w:basedOn w:val="a"/>
    <w:link w:val="ae"/>
    <w:qFormat/>
    <w:pPr>
      <w:spacing w:line="360" w:lineRule="auto"/>
      <w:ind w:firstLine="709"/>
      <w:jc w:val="both"/>
    </w:pPr>
    <w:rPr>
      <w:sz w:val="28"/>
    </w:rPr>
  </w:style>
  <w:style w:type="paragraph" w:customStyle="1" w:styleId="Contents70">
    <w:name w:val="Contents 7"/>
    <w:link w:val="Contents7"/>
    <w:qFormat/>
    <w:rPr>
      <w:rFonts w:ascii="XO Thames" w:hAnsi="XO Thames"/>
      <w:sz w:val="28"/>
    </w:rPr>
  </w:style>
  <w:style w:type="paragraph" w:customStyle="1" w:styleId="141">
    <w:name w:val="Знак Знак Знак1 Знак Знак Знак Знак4"/>
    <w:basedOn w:val="a"/>
    <w:link w:val="140"/>
    <w:qFormat/>
    <w:pPr>
      <w:spacing w:after="160" w:line="240" w:lineRule="exact"/>
    </w:pPr>
    <w:rPr>
      <w:b/>
      <w:sz w:val="28"/>
    </w:rPr>
  </w:style>
  <w:style w:type="paragraph" w:customStyle="1" w:styleId="ConsNormal0">
    <w:name w:val="ConsNormal"/>
    <w:link w:val="ConsNormal"/>
    <w:qFormat/>
    <w:pPr>
      <w:widowControl w:val="0"/>
      <w:ind w:right="19772" w:firstLine="720"/>
    </w:pPr>
    <w:rPr>
      <w:rFonts w:ascii="Arial" w:hAnsi="Arial"/>
    </w:rPr>
  </w:style>
  <w:style w:type="paragraph" w:customStyle="1" w:styleId="23">
    <w:name w:val="Знак2"/>
    <w:basedOn w:val="a"/>
    <w:link w:val="22"/>
    <w:qFormat/>
    <w:pPr>
      <w:spacing w:after="160" w:line="240" w:lineRule="exact"/>
    </w:pPr>
    <w:rPr>
      <w:b/>
      <w:sz w:val="28"/>
    </w:rPr>
  </w:style>
  <w:style w:type="paragraph" w:customStyle="1" w:styleId="Contents80">
    <w:name w:val="Contents 8"/>
    <w:link w:val="Contents8"/>
    <w:qFormat/>
    <w:rPr>
      <w:rFonts w:ascii="XO Thames" w:hAnsi="XO Thames"/>
      <w:sz w:val="28"/>
    </w:rPr>
  </w:style>
  <w:style w:type="paragraph" w:customStyle="1" w:styleId="211">
    <w:name w:val="Основной текст 21"/>
    <w:basedOn w:val="a"/>
    <w:link w:val="210"/>
    <w:qFormat/>
    <w:pPr>
      <w:ind w:firstLine="567"/>
      <w:jc w:val="both"/>
    </w:pPr>
    <w:rPr>
      <w:sz w:val="28"/>
    </w:rPr>
  </w:style>
  <w:style w:type="paragraph" w:customStyle="1" w:styleId="Contents40">
    <w:name w:val="Contents 4"/>
    <w:link w:val="Contents4"/>
    <w:qFormat/>
    <w:rPr>
      <w:rFonts w:ascii="XO Thames" w:hAnsi="XO Thames"/>
      <w:sz w:val="28"/>
    </w:rPr>
  </w:style>
  <w:style w:type="paragraph" w:customStyle="1" w:styleId="1f5">
    <w:name w:val="Знак Знак Знак Знак Знак1 Знак"/>
    <w:basedOn w:val="a"/>
    <w:link w:val="1f4"/>
    <w:qFormat/>
    <w:pPr>
      <w:spacing w:after="160" w:line="240" w:lineRule="exact"/>
    </w:pPr>
    <w:rPr>
      <w:rFonts w:ascii="Verdana" w:hAnsi="Verdana"/>
      <w:sz w:val="20"/>
    </w:rPr>
  </w:style>
  <w:style w:type="paragraph" w:customStyle="1" w:styleId="af1">
    <w:name w:val="Таблицы (моноширинный)"/>
    <w:basedOn w:val="a"/>
    <w:next w:val="a"/>
    <w:link w:val="af0"/>
    <w:qFormat/>
    <w:pPr>
      <w:widowControl w:val="0"/>
      <w:jc w:val="both"/>
    </w:pPr>
    <w:rPr>
      <w:rFonts w:ascii="Courier New" w:hAnsi="Courier New"/>
      <w:sz w:val="20"/>
    </w:rPr>
  </w:style>
  <w:style w:type="paragraph" w:customStyle="1" w:styleId="25">
    <w:name w:val="Основной текст2"/>
    <w:basedOn w:val="a"/>
    <w:link w:val="24"/>
    <w:qFormat/>
    <w:pPr>
      <w:widowControl w:val="0"/>
      <w:spacing w:after="420" w:line="240" w:lineRule="atLeast"/>
      <w:jc w:val="right"/>
    </w:pPr>
    <w:rPr>
      <w:sz w:val="20"/>
    </w:rPr>
  </w:style>
  <w:style w:type="paragraph" w:customStyle="1" w:styleId="32">
    <w:name w:val="Знак3"/>
    <w:basedOn w:val="a"/>
    <w:link w:val="30"/>
    <w:qFormat/>
    <w:pPr>
      <w:spacing w:after="160" w:line="240" w:lineRule="exact"/>
    </w:pPr>
    <w:rPr>
      <w:b/>
      <w:sz w:val="28"/>
    </w:rPr>
  </w:style>
  <w:style w:type="paragraph" w:customStyle="1" w:styleId="FontStyle2740">
    <w:name w:val="Font Style274"/>
    <w:link w:val="FontStyle274"/>
    <w:qFormat/>
    <w:rPr>
      <w:rFonts w:ascii="Times New Roman" w:hAnsi="Times New Roman"/>
      <w:b/>
      <w:sz w:val="22"/>
    </w:rPr>
  </w:style>
  <w:style w:type="paragraph" w:customStyle="1" w:styleId="Contents90">
    <w:name w:val="Contents 9"/>
    <w:link w:val="Contents9"/>
    <w:qFormat/>
    <w:rPr>
      <w:rFonts w:ascii="XO Thames" w:hAnsi="XO Thames"/>
      <w:sz w:val="28"/>
    </w:rPr>
  </w:style>
  <w:style w:type="paragraph" w:customStyle="1" w:styleId="Style90">
    <w:name w:val="Style9"/>
    <w:basedOn w:val="a"/>
    <w:link w:val="Style9"/>
    <w:qFormat/>
    <w:pPr>
      <w:widowControl w:val="0"/>
    </w:pPr>
  </w:style>
  <w:style w:type="paragraph" w:customStyle="1" w:styleId="FontStyle2730">
    <w:name w:val="Font Style273"/>
    <w:link w:val="FontStyle273"/>
    <w:qFormat/>
    <w:rPr>
      <w:rFonts w:ascii="Times New Roman" w:hAnsi="Times New Roman"/>
      <w:b/>
      <w:sz w:val="18"/>
    </w:rPr>
  </w:style>
  <w:style w:type="paragraph" w:customStyle="1" w:styleId="1f7">
    <w:name w:val="Абзац списка1"/>
    <w:basedOn w:val="a"/>
    <w:link w:val="1f6"/>
    <w:qFormat/>
    <w:pPr>
      <w:ind w:left="720"/>
    </w:pPr>
    <w:rPr>
      <w:sz w:val="20"/>
    </w:rPr>
  </w:style>
  <w:style w:type="paragraph" w:styleId="af3">
    <w:name w:val="Balloon Text"/>
    <w:basedOn w:val="a"/>
    <w:link w:val="af2"/>
    <w:qFormat/>
    <w:rPr>
      <w:rFonts w:ascii="Tahoma" w:hAnsi="Tahoma"/>
      <w:sz w:val="16"/>
    </w:rPr>
  </w:style>
  <w:style w:type="paragraph" w:styleId="34">
    <w:name w:val="Body Text Indent 3"/>
    <w:basedOn w:val="a"/>
    <w:link w:val="33"/>
    <w:qFormat/>
    <w:pPr>
      <w:spacing w:after="120"/>
      <w:ind w:left="283"/>
    </w:pPr>
    <w:rPr>
      <w:sz w:val="16"/>
    </w:rPr>
  </w:style>
  <w:style w:type="paragraph" w:customStyle="1" w:styleId="213">
    <w:name w:val="Основной текст с отступом 21"/>
    <w:basedOn w:val="a"/>
    <w:link w:val="212"/>
    <w:qFormat/>
    <w:pPr>
      <w:ind w:firstLine="709"/>
      <w:jc w:val="both"/>
    </w:pPr>
    <w:rPr>
      <w:sz w:val="28"/>
    </w:rPr>
  </w:style>
  <w:style w:type="paragraph" w:customStyle="1" w:styleId="1f9">
    <w:name w:val="Номер страницы1"/>
    <w:link w:val="af4"/>
    <w:qFormat/>
  </w:style>
  <w:style w:type="paragraph" w:customStyle="1" w:styleId="Contents10">
    <w:name w:val="Contents 1"/>
    <w:link w:val="Contents1"/>
    <w:qFormat/>
    <w:rPr>
      <w:rFonts w:ascii="XO Thames" w:hAnsi="XO Thames"/>
      <w:b/>
      <w:sz w:val="28"/>
    </w:rPr>
  </w:style>
  <w:style w:type="paragraph" w:customStyle="1" w:styleId="ConsPlusNormal0">
    <w:name w:val="ConsPlusNormal"/>
    <w:link w:val="ConsPlusNormal"/>
    <w:qFormat/>
    <w:pPr>
      <w:ind w:firstLine="720"/>
    </w:pPr>
    <w:rPr>
      <w:rFonts w:ascii="Arial" w:hAnsi="Arial"/>
    </w:rPr>
  </w:style>
  <w:style w:type="paragraph" w:styleId="37">
    <w:name w:val="toc 3"/>
    <w:next w:val="a"/>
    <w:uiPriority w:val="39"/>
    <w:pPr>
      <w:ind w:left="400"/>
    </w:pPr>
    <w:rPr>
      <w:rFonts w:ascii="XO Thames" w:hAnsi="XO Thames"/>
      <w:sz w:val="28"/>
    </w:rPr>
  </w:style>
  <w:style w:type="paragraph" w:customStyle="1" w:styleId="Style1940">
    <w:name w:val="Style194"/>
    <w:basedOn w:val="a"/>
    <w:link w:val="Style194"/>
    <w:qFormat/>
    <w:pPr>
      <w:widowControl w:val="0"/>
      <w:spacing w:line="413" w:lineRule="exact"/>
      <w:ind w:firstLine="701"/>
    </w:pPr>
  </w:style>
  <w:style w:type="paragraph" w:customStyle="1" w:styleId="xl660">
    <w:name w:val="xl66"/>
    <w:basedOn w:val="a"/>
    <w:link w:val="xl66"/>
    <w:qFormat/>
    <w:pPr>
      <w:spacing w:beforeAutospacing="1" w:afterAutospacing="1"/>
      <w:jc w:val="center"/>
    </w:pPr>
    <w:rPr>
      <w:rFonts w:ascii="Arial Narrow" w:hAnsi="Arial Narrow"/>
      <w:sz w:val="16"/>
    </w:rPr>
  </w:style>
  <w:style w:type="paragraph" w:customStyle="1" w:styleId="af6">
    <w:name w:val="Знак Знак Знак Знак Знак Знак Знак Знак Знак Знак Знак Знак"/>
    <w:basedOn w:val="a"/>
    <w:link w:val="af5"/>
    <w:qFormat/>
    <w:pPr>
      <w:spacing w:after="160" w:line="240" w:lineRule="exact"/>
    </w:pPr>
    <w:rPr>
      <w:rFonts w:ascii="Arial" w:hAnsi="Arial"/>
      <w:sz w:val="20"/>
    </w:rPr>
  </w:style>
  <w:style w:type="paragraph" w:styleId="af8">
    <w:name w:val="List Paragraph"/>
    <w:basedOn w:val="a"/>
    <w:link w:val="af7"/>
    <w:qFormat/>
    <w:pPr>
      <w:ind w:left="708"/>
    </w:pPr>
    <w:rPr>
      <w:sz w:val="20"/>
    </w:rPr>
  </w:style>
  <w:style w:type="paragraph" w:customStyle="1" w:styleId="xl650">
    <w:name w:val="xl65"/>
    <w:basedOn w:val="a"/>
    <w:link w:val="xl65"/>
    <w:qFormat/>
    <w:pPr>
      <w:spacing w:beforeAutospacing="1" w:afterAutospacing="1"/>
      <w:jc w:val="center"/>
    </w:pPr>
    <w:rPr>
      <w:rFonts w:ascii="Arial Narrow" w:hAnsi="Arial Narrow"/>
      <w:sz w:val="16"/>
    </w:rPr>
  </w:style>
  <w:style w:type="paragraph" w:customStyle="1" w:styleId="afa">
    <w:name w:val="Знак Знак Знак Знак Знак Знак Знак Знак Знак Знак"/>
    <w:basedOn w:val="a"/>
    <w:link w:val="af9"/>
    <w:qFormat/>
    <w:pPr>
      <w:spacing w:after="160" w:line="240" w:lineRule="exact"/>
    </w:pPr>
    <w:rPr>
      <w:rFonts w:ascii="Verdana" w:hAnsi="Verdana"/>
    </w:rPr>
  </w:style>
  <w:style w:type="paragraph" w:customStyle="1" w:styleId="afc">
    <w:name w:val="Знак Знак Знак Знак"/>
    <w:basedOn w:val="a"/>
    <w:link w:val="afb"/>
    <w:qFormat/>
    <w:pPr>
      <w:spacing w:after="160" w:line="240" w:lineRule="exact"/>
    </w:pPr>
    <w:rPr>
      <w:b/>
      <w:sz w:val="28"/>
    </w:rPr>
  </w:style>
  <w:style w:type="paragraph" w:customStyle="1" w:styleId="FontStyle2250">
    <w:name w:val="Font Style225"/>
    <w:link w:val="FontStyle225"/>
    <w:qFormat/>
    <w:rPr>
      <w:rFonts w:ascii="Times New Roman" w:hAnsi="Times New Roman"/>
      <w:sz w:val="18"/>
    </w:rPr>
  </w:style>
  <w:style w:type="paragraph" w:customStyle="1" w:styleId="Style1550">
    <w:name w:val="Style155"/>
    <w:basedOn w:val="a"/>
    <w:link w:val="Style155"/>
    <w:qFormat/>
    <w:pPr>
      <w:widowControl w:val="0"/>
      <w:jc w:val="center"/>
    </w:pPr>
  </w:style>
  <w:style w:type="paragraph" w:customStyle="1" w:styleId="231">
    <w:name w:val="Основной текст с отступом 23"/>
    <w:basedOn w:val="a"/>
    <w:link w:val="230"/>
    <w:qFormat/>
    <w:pPr>
      <w:ind w:firstLine="709"/>
      <w:jc w:val="both"/>
    </w:pPr>
    <w:rPr>
      <w:sz w:val="28"/>
    </w:rPr>
  </w:style>
  <w:style w:type="paragraph" w:customStyle="1" w:styleId="align-justify0">
    <w:name w:val="align-justify"/>
    <w:basedOn w:val="a"/>
    <w:link w:val="align-justify"/>
    <w:qFormat/>
    <w:pPr>
      <w:spacing w:beforeAutospacing="1" w:afterAutospacing="1"/>
    </w:pPr>
  </w:style>
  <w:style w:type="paragraph" w:styleId="afe">
    <w:name w:val="No Spacing"/>
    <w:link w:val="afd"/>
    <w:qFormat/>
    <w:rPr>
      <w:rFonts w:ascii="Times New Roman" w:hAnsi="Times New Roman"/>
      <w:sz w:val="24"/>
    </w:rPr>
  </w:style>
  <w:style w:type="paragraph" w:customStyle="1" w:styleId="apple-converted-space0">
    <w:name w:val="apple-converted-space"/>
    <w:link w:val="apple-converted-space"/>
    <w:qFormat/>
  </w:style>
  <w:style w:type="paragraph" w:customStyle="1" w:styleId="Style801">
    <w:name w:val="Style80"/>
    <w:basedOn w:val="a"/>
    <w:link w:val="Style800"/>
    <w:qFormat/>
    <w:pPr>
      <w:widowControl w:val="0"/>
    </w:pPr>
  </w:style>
  <w:style w:type="paragraph" w:customStyle="1" w:styleId="1fb">
    <w:name w:val="1 Знак Знак Знак Знак"/>
    <w:basedOn w:val="a"/>
    <w:link w:val="1fa"/>
    <w:qFormat/>
    <w:pPr>
      <w:spacing w:after="160" w:line="240" w:lineRule="exact"/>
    </w:pPr>
    <w:rPr>
      <w:rFonts w:ascii="Verdana" w:hAnsi="Verdana"/>
    </w:rPr>
  </w:style>
  <w:style w:type="paragraph" w:customStyle="1" w:styleId="1fc">
    <w:name w:val="Строгий1"/>
    <w:link w:val="aff"/>
    <w:qFormat/>
    <w:rPr>
      <w:b/>
    </w:rPr>
  </w:style>
  <w:style w:type="paragraph" w:customStyle="1" w:styleId="70">
    <w:name w:val="Знак7"/>
    <w:basedOn w:val="a"/>
    <w:link w:val="7"/>
    <w:qFormat/>
    <w:pPr>
      <w:spacing w:after="160" w:line="240" w:lineRule="exact"/>
    </w:pPr>
    <w:rPr>
      <w:b/>
      <w:sz w:val="28"/>
    </w:rPr>
  </w:style>
  <w:style w:type="paragraph" w:customStyle="1" w:styleId="1fe">
    <w:name w:val="Знак Знак Знак1 Знак Знак Знак Знак Знак Знак Знак Знак Знак Знак Знак Знак Знак Знак Знак Знак"/>
    <w:basedOn w:val="a"/>
    <w:link w:val="1fd"/>
    <w:qFormat/>
    <w:pPr>
      <w:spacing w:after="160" w:line="240" w:lineRule="exact"/>
    </w:pPr>
    <w:rPr>
      <w:b/>
      <w:sz w:val="28"/>
    </w:rPr>
  </w:style>
  <w:style w:type="paragraph" w:customStyle="1" w:styleId="font50">
    <w:name w:val="font5"/>
    <w:basedOn w:val="a"/>
    <w:link w:val="font5"/>
    <w:qFormat/>
    <w:pPr>
      <w:spacing w:beforeAutospacing="1" w:afterAutospacing="1"/>
    </w:pPr>
    <w:rPr>
      <w:rFonts w:ascii="Arial Narrow" w:hAnsi="Arial Narrow"/>
      <w:b/>
      <w:color w:val="FF0000"/>
      <w:sz w:val="16"/>
    </w:rPr>
  </w:style>
  <w:style w:type="paragraph" w:customStyle="1" w:styleId="1ff0">
    <w:name w:val="Знак Знак Знак Знак Знак Знак Знак Знак Знак Знак1"/>
    <w:basedOn w:val="a"/>
    <w:link w:val="1ff"/>
    <w:qFormat/>
    <w:pPr>
      <w:spacing w:after="160" w:line="240" w:lineRule="exact"/>
    </w:pPr>
    <w:rPr>
      <w:rFonts w:ascii="Verdana" w:hAnsi="Verdana"/>
    </w:rPr>
  </w:style>
  <w:style w:type="paragraph" w:customStyle="1" w:styleId="Style810">
    <w:name w:val="Style81"/>
    <w:basedOn w:val="a"/>
    <w:link w:val="Style81"/>
    <w:qFormat/>
    <w:pPr>
      <w:widowControl w:val="0"/>
    </w:pPr>
  </w:style>
  <w:style w:type="paragraph" w:customStyle="1" w:styleId="aff1">
    <w:name w:val="Гипертекстовая ссылка"/>
    <w:link w:val="aff0"/>
    <w:qFormat/>
    <w:rPr>
      <w:color w:val="008000"/>
      <w:sz w:val="24"/>
      <w:u w:val="single"/>
    </w:rPr>
  </w:style>
  <w:style w:type="paragraph" w:customStyle="1" w:styleId="Footnote0">
    <w:name w:val="Footnote"/>
    <w:basedOn w:val="a"/>
    <w:link w:val="Footnote"/>
    <w:qFormat/>
    <w:rPr>
      <w:sz w:val="20"/>
    </w:rPr>
  </w:style>
  <w:style w:type="paragraph" w:customStyle="1" w:styleId="ConsNonformat0">
    <w:name w:val="ConsNonformat"/>
    <w:link w:val="ConsNonformat"/>
    <w:qFormat/>
    <w:pPr>
      <w:widowControl w:val="0"/>
    </w:pPr>
    <w:rPr>
      <w:rFonts w:ascii="Courier New" w:hAnsi="Courier New"/>
    </w:rPr>
  </w:style>
  <w:style w:type="paragraph" w:styleId="aff4">
    <w:name w:val="Block Text"/>
    <w:basedOn w:val="a"/>
    <w:link w:val="aff3"/>
    <w:qFormat/>
    <w:pPr>
      <w:ind w:left="720" w:right="-766"/>
      <w:jc w:val="both"/>
    </w:pPr>
    <w:rPr>
      <w:sz w:val="28"/>
    </w:rPr>
  </w:style>
  <w:style w:type="paragraph" w:styleId="1ffd">
    <w:name w:val="toc 1"/>
    <w:next w:val="a"/>
    <w:uiPriority w:val="39"/>
    <w:rPr>
      <w:rFonts w:ascii="XO Thames" w:hAnsi="XO Thames"/>
      <w:b/>
      <w:sz w:val="28"/>
    </w:rPr>
  </w:style>
  <w:style w:type="paragraph" w:customStyle="1" w:styleId="afff0">
    <w:name w:val="Содержимое таблицы"/>
    <w:basedOn w:val="a"/>
    <w:link w:val="aff6"/>
    <w:qFormat/>
    <w:pPr>
      <w:widowControl w:val="0"/>
    </w:pPr>
  </w:style>
  <w:style w:type="paragraph" w:customStyle="1" w:styleId="aff7">
    <w:name w:val="Заголовок таблицы"/>
    <w:basedOn w:val="afff0"/>
    <w:link w:val="aff5"/>
    <w:qFormat/>
    <w:pPr>
      <w:jc w:val="center"/>
    </w:pPr>
    <w:rPr>
      <w:b/>
    </w:rPr>
  </w:style>
  <w:style w:type="paragraph" w:customStyle="1" w:styleId="Textbody0">
    <w:name w:val="Text body"/>
    <w:link w:val="Textbody"/>
    <w:qFormat/>
  </w:style>
  <w:style w:type="paragraph" w:customStyle="1" w:styleId="27">
    <w:name w:val="Знак Знак Знак Знак2"/>
    <w:basedOn w:val="a"/>
    <w:link w:val="26"/>
    <w:qFormat/>
    <w:pPr>
      <w:spacing w:after="160" w:line="240" w:lineRule="exact"/>
    </w:pPr>
    <w:rPr>
      <w:b/>
      <w:sz w:val="28"/>
    </w:rPr>
  </w:style>
  <w:style w:type="paragraph" w:styleId="affb">
    <w:name w:val="Normal (Web)"/>
    <w:basedOn w:val="a"/>
    <w:link w:val="affa"/>
    <w:qFormat/>
    <w:pPr>
      <w:spacing w:after="84"/>
    </w:pPr>
    <w:rPr>
      <w:rFonts w:ascii="Verdana" w:hAnsi="Verdana"/>
      <w:sz w:val="20"/>
    </w:rPr>
  </w:style>
  <w:style w:type="paragraph" w:customStyle="1" w:styleId="133">
    <w:name w:val="Знак Знак Знак1 Знак Знак Знак Знак3"/>
    <w:basedOn w:val="a"/>
    <w:link w:val="132"/>
    <w:qFormat/>
    <w:pPr>
      <w:spacing w:after="160" w:line="240" w:lineRule="exact"/>
    </w:pPr>
    <w:rPr>
      <w:b/>
      <w:sz w:val="28"/>
    </w:rPr>
  </w:style>
  <w:style w:type="paragraph" w:customStyle="1" w:styleId="rvps7066400">
    <w:name w:val="rvps706640"/>
    <w:basedOn w:val="a"/>
    <w:link w:val="rvps706640"/>
    <w:qFormat/>
    <w:pPr>
      <w:spacing w:after="102"/>
      <w:ind w:right="204"/>
    </w:pPr>
  </w:style>
  <w:style w:type="paragraph" w:customStyle="1" w:styleId="Style1660">
    <w:name w:val="Style166"/>
    <w:basedOn w:val="a"/>
    <w:link w:val="Style166"/>
    <w:qFormat/>
    <w:pPr>
      <w:widowControl w:val="0"/>
      <w:spacing w:line="444" w:lineRule="exact"/>
      <w:jc w:val="both"/>
    </w:pPr>
  </w:style>
  <w:style w:type="paragraph" w:customStyle="1" w:styleId="affd">
    <w:name w:val="Знак Знак Знак Знак Знак Знак Знак Знак"/>
    <w:basedOn w:val="a"/>
    <w:link w:val="affc"/>
    <w:qFormat/>
    <w:pPr>
      <w:spacing w:after="160" w:line="240" w:lineRule="exact"/>
    </w:pPr>
    <w:rPr>
      <w:b/>
      <w:sz w:val="28"/>
    </w:rPr>
  </w:style>
  <w:style w:type="paragraph" w:customStyle="1" w:styleId="afff">
    <w:name w:val="Символ нумерации"/>
    <w:link w:val="affe"/>
    <w:qFormat/>
  </w:style>
  <w:style w:type="paragraph" w:styleId="9">
    <w:name w:val="toc 9"/>
    <w:next w:val="a"/>
    <w:uiPriority w:val="39"/>
    <w:pPr>
      <w:ind w:left="1600"/>
    </w:pPr>
    <w:rPr>
      <w:rFonts w:ascii="XO Thames" w:hAnsi="XO Thames"/>
      <w:sz w:val="28"/>
    </w:rPr>
  </w:style>
  <w:style w:type="paragraph" w:customStyle="1" w:styleId="BodyText210">
    <w:name w:val="Body Text 21"/>
    <w:basedOn w:val="a"/>
    <w:link w:val="BodyText21"/>
    <w:qFormat/>
    <w:pPr>
      <w:widowControl w:val="0"/>
      <w:spacing w:line="379" w:lineRule="exact"/>
      <w:jc w:val="center"/>
    </w:pPr>
    <w:rPr>
      <w:b/>
      <w:sz w:val="28"/>
    </w:rPr>
  </w:style>
  <w:style w:type="paragraph" w:customStyle="1" w:styleId="Style790">
    <w:name w:val="Style79"/>
    <w:basedOn w:val="a"/>
    <w:link w:val="Style79"/>
    <w:qFormat/>
    <w:pPr>
      <w:widowControl w:val="0"/>
      <w:spacing w:line="230" w:lineRule="exact"/>
    </w:pPr>
  </w:style>
  <w:style w:type="paragraph" w:styleId="8">
    <w:name w:val="toc 8"/>
    <w:next w:val="a"/>
    <w:uiPriority w:val="39"/>
    <w:pPr>
      <w:ind w:left="1400"/>
    </w:pPr>
    <w:rPr>
      <w:rFonts w:ascii="XO Thames" w:hAnsi="XO Thames"/>
      <w:sz w:val="28"/>
    </w:rPr>
  </w:style>
  <w:style w:type="paragraph" w:styleId="afff7">
    <w:name w:val="Title"/>
    <w:uiPriority w:val="10"/>
    <w:qFormat/>
    <w:rPr>
      <w:b/>
      <w:sz w:val="28"/>
    </w:rPr>
  </w:style>
  <w:style w:type="paragraph" w:customStyle="1" w:styleId="BodySingle0">
    <w:name w:val="Body Single"/>
    <w:link w:val="BodySingle"/>
    <w:qFormat/>
    <w:pPr>
      <w:widowControl w:val="0"/>
    </w:pPr>
    <w:rPr>
      <w:rFonts w:ascii="Times New Roman" w:hAnsi="Times New Roman"/>
      <w:sz w:val="28"/>
    </w:rPr>
  </w:style>
  <w:style w:type="paragraph" w:styleId="afff8">
    <w:name w:val="Body Text Indent"/>
    <w:basedOn w:val="afff3"/>
    <w:pPr>
      <w:ind w:firstLine="210"/>
    </w:pPr>
  </w:style>
  <w:style w:type="paragraph" w:customStyle="1" w:styleId="221">
    <w:name w:val="Основной текст с отступом 22"/>
    <w:basedOn w:val="a"/>
    <w:link w:val="220"/>
    <w:qFormat/>
    <w:pPr>
      <w:ind w:firstLine="709"/>
      <w:jc w:val="both"/>
    </w:pPr>
    <w:rPr>
      <w:sz w:val="28"/>
    </w:rPr>
  </w:style>
  <w:style w:type="paragraph" w:customStyle="1" w:styleId="Contents20">
    <w:name w:val="Contents 2"/>
    <w:link w:val="Contents2"/>
    <w:qFormat/>
    <w:rPr>
      <w:rFonts w:ascii="XO Thames" w:hAnsi="XO Thames"/>
      <w:sz w:val="28"/>
    </w:rPr>
  </w:style>
  <w:style w:type="paragraph" w:customStyle="1" w:styleId="1ff3">
    <w:name w:val="Обычный1"/>
    <w:link w:val="1ff2"/>
    <w:qFormat/>
    <w:pPr>
      <w:widowControl w:val="0"/>
    </w:pPr>
    <w:rPr>
      <w:rFonts w:ascii="Times New Roman" w:hAnsi="Times New Roman"/>
      <w:sz w:val="24"/>
    </w:rPr>
  </w:style>
  <w:style w:type="paragraph" w:customStyle="1" w:styleId="115">
    <w:name w:val="Знак Знак Знак1 Знак Знак Знак Знак1"/>
    <w:basedOn w:val="a"/>
    <w:link w:val="114"/>
    <w:qFormat/>
    <w:pPr>
      <w:spacing w:after="160" w:line="240" w:lineRule="exact"/>
    </w:pPr>
    <w:rPr>
      <w:b/>
      <w:sz w:val="28"/>
    </w:rPr>
  </w:style>
  <w:style w:type="paragraph" w:styleId="afff9">
    <w:name w:val="Subtitle"/>
    <w:uiPriority w:val="11"/>
    <w:qFormat/>
    <w:rPr>
      <w:sz w:val="32"/>
    </w:rPr>
  </w:style>
  <w:style w:type="paragraph" w:customStyle="1" w:styleId="xl680">
    <w:name w:val="xl68"/>
    <w:basedOn w:val="a"/>
    <w:link w:val="xl68"/>
    <w:qFormat/>
    <w:pPr>
      <w:spacing w:beforeAutospacing="1" w:afterAutospacing="1"/>
      <w:jc w:val="center"/>
    </w:pPr>
    <w:rPr>
      <w:rFonts w:ascii="Arial Narrow" w:hAnsi="Arial Narrow"/>
      <w:sz w:val="16"/>
    </w:rPr>
  </w:style>
  <w:style w:type="paragraph" w:styleId="53">
    <w:name w:val="toc 5"/>
    <w:next w:val="a"/>
    <w:uiPriority w:val="39"/>
    <w:pPr>
      <w:ind w:left="800"/>
    </w:pPr>
    <w:rPr>
      <w:rFonts w:ascii="XO Thames" w:hAnsi="XO Thames"/>
      <w:sz w:val="28"/>
    </w:rPr>
  </w:style>
  <w:style w:type="paragraph" w:styleId="afffa">
    <w:name w:val="header"/>
  </w:style>
  <w:style w:type="paragraph" w:customStyle="1" w:styleId="1ff7">
    <w:name w:val="Знак Знак Знак1 Знак Знак Знак Знак"/>
    <w:basedOn w:val="a"/>
    <w:link w:val="1ff6"/>
    <w:qFormat/>
    <w:pPr>
      <w:spacing w:after="160" w:line="240" w:lineRule="exact"/>
    </w:pPr>
    <w:rPr>
      <w:b/>
      <w:sz w:val="28"/>
    </w:rPr>
  </w:style>
  <w:style w:type="paragraph" w:styleId="29">
    <w:name w:val="Body Text 2"/>
    <w:basedOn w:val="a"/>
    <w:link w:val="28"/>
    <w:qFormat/>
    <w:pPr>
      <w:spacing w:after="120" w:line="480" w:lineRule="auto"/>
    </w:pPr>
  </w:style>
  <w:style w:type="paragraph" w:customStyle="1" w:styleId="121">
    <w:name w:val="Знак Знак Знак1 Знак Знак Знак Знак2"/>
    <w:basedOn w:val="a"/>
    <w:link w:val="120"/>
    <w:qFormat/>
    <w:pPr>
      <w:spacing w:after="160" w:line="240" w:lineRule="exact"/>
    </w:pPr>
    <w:rPr>
      <w:b/>
      <w:sz w:val="28"/>
    </w:rPr>
  </w:style>
  <w:style w:type="paragraph" w:customStyle="1" w:styleId="Contents50">
    <w:name w:val="Contents 5"/>
    <w:link w:val="Contents5"/>
    <w:qFormat/>
    <w:rPr>
      <w:rFonts w:ascii="XO Thames" w:hAnsi="XO Thames"/>
      <w:sz w:val="28"/>
    </w:rPr>
  </w:style>
  <w:style w:type="paragraph" w:customStyle="1" w:styleId="123">
    <w:name w:val="Знак Знак Знак1 Знак2"/>
    <w:basedOn w:val="a"/>
    <w:link w:val="122"/>
    <w:qFormat/>
    <w:pPr>
      <w:widowControl w:val="0"/>
      <w:spacing w:after="160" w:line="240" w:lineRule="exact"/>
      <w:jc w:val="right"/>
    </w:pPr>
    <w:rPr>
      <w:sz w:val="20"/>
    </w:rPr>
  </w:style>
  <w:style w:type="paragraph" w:customStyle="1" w:styleId="Style1890">
    <w:name w:val="Style189"/>
    <w:basedOn w:val="a"/>
    <w:link w:val="Style189"/>
    <w:qFormat/>
    <w:pPr>
      <w:widowControl w:val="0"/>
      <w:spacing w:line="400" w:lineRule="exact"/>
      <w:ind w:firstLine="730"/>
      <w:jc w:val="both"/>
    </w:pPr>
  </w:style>
  <w:style w:type="paragraph" w:customStyle="1" w:styleId="1ff9">
    <w:name w:val="Знак Знак Знак1 Знак Знак Знак Знак Знак Знак Знак Знак Знак Знак Знак Знак Знак"/>
    <w:basedOn w:val="a"/>
    <w:link w:val="1ff8"/>
    <w:qFormat/>
    <w:pPr>
      <w:spacing w:after="160" w:line="240" w:lineRule="exact"/>
    </w:pPr>
    <w:rPr>
      <w:b/>
      <w:sz w:val="28"/>
    </w:rPr>
  </w:style>
  <w:style w:type="paragraph" w:customStyle="1" w:styleId="Textbodyindent0">
    <w:name w:val="Text body indent"/>
    <w:basedOn w:val="Textbody0"/>
    <w:link w:val="Textbodyindent"/>
    <w:qFormat/>
  </w:style>
  <w:style w:type="paragraph" w:styleId="36">
    <w:name w:val="Body Text 3"/>
    <w:basedOn w:val="a"/>
    <w:link w:val="35"/>
    <w:qFormat/>
    <w:pPr>
      <w:spacing w:after="120"/>
    </w:pPr>
    <w:rPr>
      <w:sz w:val="16"/>
    </w:rPr>
  </w:style>
  <w:style w:type="paragraph" w:customStyle="1" w:styleId="Style60">
    <w:name w:val="Style6"/>
    <w:basedOn w:val="a"/>
    <w:link w:val="Style6"/>
    <w:qFormat/>
    <w:pPr>
      <w:widowControl w:val="0"/>
      <w:spacing w:line="414" w:lineRule="exact"/>
      <w:ind w:firstLine="706"/>
      <w:jc w:val="both"/>
    </w:pPr>
  </w:style>
  <w:style w:type="paragraph" w:customStyle="1" w:styleId="Contents30">
    <w:name w:val="Contents 3"/>
    <w:link w:val="Contents3"/>
    <w:qFormat/>
    <w:rPr>
      <w:rFonts w:ascii="XO Thames" w:hAnsi="XO Thames"/>
      <w:sz w:val="28"/>
    </w:rPr>
  </w:style>
  <w:style w:type="paragraph" w:customStyle="1" w:styleId="Style40">
    <w:name w:val="Style4"/>
    <w:basedOn w:val="a"/>
    <w:link w:val="Style4"/>
    <w:qFormat/>
    <w:pPr>
      <w:widowControl w:val="0"/>
      <w:jc w:val="both"/>
    </w:pPr>
  </w:style>
  <w:style w:type="paragraph" w:customStyle="1" w:styleId="Style190">
    <w:name w:val="Style19"/>
    <w:basedOn w:val="a"/>
    <w:link w:val="Style19"/>
    <w:qFormat/>
    <w:pPr>
      <w:widowControl w:val="0"/>
      <w:spacing w:line="401" w:lineRule="exact"/>
      <w:jc w:val="right"/>
    </w:pPr>
  </w:style>
  <w:style w:type="paragraph" w:styleId="afff2">
    <w:name w:val="Plain Text"/>
    <w:basedOn w:val="a"/>
    <w:link w:val="afff1"/>
    <w:qFormat/>
    <w:rPr>
      <w:rFonts w:ascii="Courier New" w:hAnsi="Courier New"/>
      <w:sz w:val="20"/>
    </w:rPr>
  </w:style>
  <w:style w:type="paragraph" w:customStyle="1" w:styleId="52">
    <w:name w:val="Знак5"/>
    <w:basedOn w:val="a"/>
    <w:link w:val="50"/>
    <w:qFormat/>
    <w:pPr>
      <w:spacing w:after="160" w:line="240" w:lineRule="exact"/>
    </w:pPr>
    <w:rPr>
      <w:b/>
      <w:sz w:val="28"/>
    </w:rPr>
  </w:style>
  <w:style w:type="paragraph" w:customStyle="1" w:styleId="apple-style-span0">
    <w:name w:val="apple-style-span"/>
    <w:link w:val="apple-style-span"/>
    <w:qFormat/>
  </w:style>
  <w:style w:type="paragraph" w:customStyle="1" w:styleId="1ffe">
    <w:name w:val="Основной шрифт абзаца1"/>
    <w:qFormat/>
  </w:style>
  <w:style w:type="paragraph" w:customStyle="1" w:styleId="ConsPlusTitle0">
    <w:name w:val="ConsPlusTitle"/>
    <w:link w:val="ConsPlusTitle"/>
    <w:qFormat/>
    <w:rPr>
      <w:rFonts w:ascii="Arial Narrow" w:hAnsi="Arial Narrow"/>
      <w:b/>
    </w:rPr>
  </w:style>
  <w:style w:type="paragraph" w:customStyle="1" w:styleId="1ffb">
    <w:name w:val="заголовок 1"/>
    <w:basedOn w:val="a"/>
    <w:next w:val="a"/>
    <w:link w:val="1ffa"/>
    <w:qFormat/>
    <w:pPr>
      <w:keepNext/>
      <w:jc w:val="center"/>
    </w:pPr>
    <w:rPr>
      <w:b/>
      <w:sz w:val="28"/>
    </w:rPr>
  </w:style>
  <w:style w:type="table" w:styleId="afffb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spbelovo42@mail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legalacts.ru/doc/44_FZ-o-kontraktnoj-sistem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DC0B104C24A1B13FEE199609EB713F289D356317B80D42408363323D93F29BFD78C9417EF5D97D34C5087AE15q2B8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6868</Words>
  <Characters>39149</Characters>
  <Application>Microsoft Office Word</Application>
  <DocSecurity>0</DocSecurity>
  <Lines>326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</dc:creator>
  <cp:lastModifiedBy>Александра</cp:lastModifiedBy>
  <cp:revision>2</cp:revision>
  <dcterms:created xsi:type="dcterms:W3CDTF">2026-03-17T02:53:00Z</dcterms:created>
  <dcterms:modified xsi:type="dcterms:W3CDTF">2026-03-17T02:53:00Z</dcterms:modified>
  <dc:language>ru-RU</dc:language>
</cp:coreProperties>
</file>