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1" w:rsidRDefault="00D870F1">
      <w:pPr>
        <w:ind w:firstLine="0"/>
        <w:jc w:val="center"/>
        <w:rPr>
          <w:sz w:val="2"/>
          <w:szCs w:val="2"/>
        </w:rPr>
      </w:pPr>
      <w:bookmarkStart w:id="0" w:name="_GoBack"/>
      <w:bookmarkEnd w:id="0"/>
    </w:p>
    <w:p w:rsidR="00892D7D" w:rsidRPr="00892D7D" w:rsidRDefault="00892D7D" w:rsidP="00892D7D">
      <w:pPr>
        <w:spacing w:after="0"/>
        <w:ind w:firstLine="0"/>
        <w:jc w:val="center"/>
        <w:rPr>
          <w:b/>
          <w:sz w:val="28"/>
          <w:szCs w:val="28"/>
          <w:lang w:eastAsia="ar-SA"/>
        </w:rPr>
      </w:pPr>
      <w:r w:rsidRPr="00892D7D">
        <w:rPr>
          <w:noProof/>
        </w:rPr>
        <w:drawing>
          <wp:inline distT="0" distB="0" distL="0" distR="0">
            <wp:extent cx="523875" cy="904875"/>
            <wp:effectExtent l="0" t="0" r="0" b="0"/>
            <wp:docPr id="4" name="Рисунок 4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7D" w:rsidRPr="00892D7D" w:rsidRDefault="00892D7D" w:rsidP="00892D7D">
      <w:pPr>
        <w:spacing w:after="0"/>
        <w:ind w:firstLine="0"/>
        <w:jc w:val="center"/>
        <w:rPr>
          <w:b/>
          <w:sz w:val="28"/>
          <w:szCs w:val="28"/>
          <w:lang w:eastAsia="ar-SA"/>
        </w:rPr>
      </w:pPr>
      <w:r w:rsidRPr="00892D7D">
        <w:rPr>
          <w:b/>
          <w:sz w:val="28"/>
          <w:szCs w:val="28"/>
          <w:lang w:eastAsia="ar-SA"/>
        </w:rPr>
        <w:t>Кемеровская область - Кузбасс</w:t>
      </w:r>
    </w:p>
    <w:p w:rsidR="00892D7D" w:rsidRPr="00892D7D" w:rsidRDefault="00892D7D" w:rsidP="00892D7D">
      <w:pPr>
        <w:spacing w:after="0"/>
        <w:ind w:firstLine="0"/>
        <w:jc w:val="center"/>
        <w:rPr>
          <w:b/>
          <w:sz w:val="30"/>
          <w:szCs w:val="30"/>
          <w:lang w:eastAsia="ar-SA"/>
        </w:rPr>
      </w:pPr>
      <w:r w:rsidRPr="00892D7D">
        <w:rPr>
          <w:b/>
          <w:sz w:val="28"/>
          <w:szCs w:val="28"/>
          <w:lang w:eastAsia="ar-SA"/>
        </w:rPr>
        <w:t xml:space="preserve"> </w:t>
      </w:r>
      <w:r w:rsidRPr="00892D7D">
        <w:rPr>
          <w:b/>
          <w:sz w:val="30"/>
          <w:szCs w:val="30"/>
          <w:lang w:eastAsia="ar-SA"/>
        </w:rPr>
        <w:t>СОВЕТ НАРОДНЫХ ДЕПУТАТОВ</w:t>
      </w:r>
    </w:p>
    <w:p w:rsidR="00892D7D" w:rsidRPr="00892D7D" w:rsidRDefault="00892D7D" w:rsidP="00892D7D">
      <w:pPr>
        <w:spacing w:after="0"/>
        <w:ind w:firstLine="0"/>
        <w:jc w:val="center"/>
        <w:rPr>
          <w:b/>
          <w:sz w:val="30"/>
          <w:szCs w:val="30"/>
          <w:lang w:eastAsia="ar-SA"/>
        </w:rPr>
      </w:pPr>
      <w:r w:rsidRPr="00892D7D">
        <w:rPr>
          <w:b/>
          <w:sz w:val="30"/>
          <w:szCs w:val="30"/>
          <w:lang w:eastAsia="ar-SA"/>
        </w:rPr>
        <w:t xml:space="preserve">БЕЛОВСКОГО ГОРОДСКОГО ОКРУГА </w:t>
      </w:r>
    </w:p>
    <w:p w:rsidR="00892D7D" w:rsidRPr="00892D7D" w:rsidRDefault="00892D7D" w:rsidP="00892D7D">
      <w:pPr>
        <w:keepNext/>
        <w:tabs>
          <w:tab w:val="left" w:pos="0"/>
        </w:tabs>
        <w:spacing w:after="0"/>
        <w:ind w:firstLine="0"/>
        <w:jc w:val="center"/>
        <w:outlineLvl w:val="0"/>
        <w:rPr>
          <w:b/>
          <w:bCs/>
          <w:sz w:val="72"/>
          <w:szCs w:val="72"/>
          <w:lang w:eastAsia="ar-SA"/>
        </w:rPr>
      </w:pPr>
      <w:r w:rsidRPr="00892D7D">
        <w:rPr>
          <w:b/>
          <w:bCs/>
          <w:sz w:val="72"/>
          <w:szCs w:val="72"/>
          <w:lang w:eastAsia="ar-SA"/>
        </w:rPr>
        <w:t>ПОСТАНОВЛЕНИЕ</w:t>
      </w:r>
    </w:p>
    <w:p w:rsidR="00892D7D" w:rsidRPr="00892D7D" w:rsidRDefault="00892D7D" w:rsidP="00892D7D">
      <w:pPr>
        <w:spacing w:after="0"/>
        <w:ind w:firstLine="0"/>
        <w:jc w:val="center"/>
        <w:rPr>
          <w:b/>
          <w:sz w:val="32"/>
          <w:szCs w:val="32"/>
          <w:lang w:eastAsia="ar-SA"/>
        </w:rPr>
      </w:pPr>
      <w:r w:rsidRPr="00892D7D">
        <w:rPr>
          <w:b/>
          <w:sz w:val="32"/>
          <w:szCs w:val="32"/>
          <w:lang w:eastAsia="ar-SA"/>
        </w:rPr>
        <w:t>председателя Совета народных депутатов</w:t>
      </w:r>
    </w:p>
    <w:p w:rsidR="00892D7D" w:rsidRPr="00892D7D" w:rsidRDefault="00892D7D" w:rsidP="00892D7D">
      <w:pPr>
        <w:spacing w:after="0"/>
        <w:ind w:firstLine="0"/>
        <w:jc w:val="center"/>
        <w:rPr>
          <w:b/>
          <w:sz w:val="16"/>
          <w:szCs w:val="16"/>
          <w:lang w:eastAsia="ar-SA"/>
        </w:rPr>
      </w:pPr>
    </w:p>
    <w:p w:rsidR="00892D7D" w:rsidRPr="00892D7D" w:rsidRDefault="00892D7D" w:rsidP="00892D7D">
      <w:pPr>
        <w:spacing w:after="0"/>
        <w:ind w:firstLine="0"/>
        <w:jc w:val="center"/>
        <w:rPr>
          <w:b/>
          <w:sz w:val="16"/>
          <w:szCs w:val="16"/>
          <w:lang w:eastAsia="ar-SA"/>
        </w:rPr>
      </w:pPr>
    </w:p>
    <w:p w:rsidR="00892D7D" w:rsidRPr="00892D7D" w:rsidRDefault="00892D7D" w:rsidP="00892D7D">
      <w:pPr>
        <w:spacing w:after="0"/>
        <w:ind w:firstLine="0"/>
        <w:rPr>
          <w:sz w:val="28"/>
          <w:szCs w:val="28"/>
          <w:lang w:eastAsia="ar-SA"/>
        </w:rPr>
      </w:pPr>
      <w:r w:rsidRPr="00892D7D">
        <w:rPr>
          <w:sz w:val="28"/>
          <w:szCs w:val="28"/>
          <w:lang w:eastAsia="ar-SA"/>
        </w:rPr>
        <w:t xml:space="preserve"> </w:t>
      </w:r>
      <w:r w:rsidR="00F03AB2">
        <w:rPr>
          <w:sz w:val="28"/>
          <w:szCs w:val="28"/>
          <w:lang w:eastAsia="ar-SA"/>
        </w:rPr>
        <w:t>26</w:t>
      </w:r>
      <w:r w:rsidRPr="00892D7D">
        <w:rPr>
          <w:sz w:val="28"/>
          <w:szCs w:val="28"/>
          <w:lang w:eastAsia="ar-SA"/>
        </w:rPr>
        <w:t xml:space="preserve"> </w:t>
      </w:r>
      <w:r w:rsidR="00F03AB2">
        <w:rPr>
          <w:sz w:val="28"/>
          <w:szCs w:val="28"/>
          <w:lang w:eastAsia="ar-SA"/>
        </w:rPr>
        <w:t>марта</w:t>
      </w:r>
      <w:r w:rsidRPr="00892D7D">
        <w:rPr>
          <w:sz w:val="28"/>
          <w:szCs w:val="28"/>
          <w:lang w:eastAsia="ar-SA"/>
        </w:rPr>
        <w:t xml:space="preserve"> 202</w:t>
      </w:r>
      <w:r w:rsidR="00F03AB2">
        <w:rPr>
          <w:sz w:val="28"/>
          <w:szCs w:val="28"/>
          <w:lang w:eastAsia="ar-SA"/>
        </w:rPr>
        <w:t>6</w:t>
      </w:r>
      <w:r w:rsidRPr="00892D7D">
        <w:rPr>
          <w:sz w:val="28"/>
          <w:szCs w:val="28"/>
          <w:lang w:eastAsia="ar-SA"/>
        </w:rPr>
        <w:t xml:space="preserve"> года        № </w:t>
      </w:r>
      <w:r w:rsidR="00F03AB2">
        <w:rPr>
          <w:sz w:val="28"/>
          <w:szCs w:val="28"/>
          <w:lang w:eastAsia="ar-SA"/>
        </w:rPr>
        <w:t>54</w:t>
      </w:r>
      <w:r w:rsidRPr="00892D7D">
        <w:rPr>
          <w:sz w:val="28"/>
          <w:szCs w:val="28"/>
          <w:lang w:eastAsia="ar-SA"/>
        </w:rPr>
        <w:t>-п</w:t>
      </w:r>
    </w:p>
    <w:p w:rsidR="00892D7D" w:rsidRPr="00892D7D" w:rsidRDefault="00892D7D" w:rsidP="00892D7D">
      <w:pPr>
        <w:spacing w:after="0"/>
        <w:ind w:firstLine="0"/>
        <w:jc w:val="both"/>
        <w:rPr>
          <w:b/>
          <w:sz w:val="16"/>
          <w:szCs w:val="16"/>
          <w:lang w:eastAsia="ar-SA"/>
        </w:rPr>
      </w:pPr>
    </w:p>
    <w:p w:rsidR="00892D7D" w:rsidRPr="00892D7D" w:rsidRDefault="00892D7D" w:rsidP="00892D7D">
      <w:pPr>
        <w:spacing w:after="0"/>
        <w:ind w:firstLine="0"/>
        <w:jc w:val="both"/>
        <w:rPr>
          <w:b/>
          <w:sz w:val="16"/>
          <w:szCs w:val="16"/>
          <w:lang w:eastAsia="ar-SA"/>
        </w:rPr>
      </w:pPr>
    </w:p>
    <w:p w:rsidR="00892D7D" w:rsidRDefault="00892D7D" w:rsidP="00892D7D">
      <w:pPr>
        <w:pStyle w:val="ConsPlusTitle1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О мероприятиях по погашению (реструктуризации)</w:t>
      </w:r>
    </w:p>
    <w:p w:rsidR="00892D7D" w:rsidRDefault="00892D7D" w:rsidP="00892D7D">
      <w:pPr>
        <w:pStyle w:val="ConsPlusTitle1"/>
        <w:widowControl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 xml:space="preserve">просроченной кредиторской задолженности </w:t>
      </w:r>
    </w:p>
    <w:p w:rsidR="00D870F1" w:rsidRDefault="00D870F1">
      <w:pPr>
        <w:spacing w:after="0"/>
        <w:ind w:firstLine="709"/>
        <w:jc w:val="both"/>
        <w:rPr>
          <w:sz w:val="28"/>
          <w:szCs w:val="28"/>
        </w:rPr>
      </w:pPr>
    </w:p>
    <w:p w:rsidR="00D870F1" w:rsidRDefault="0062059A" w:rsidP="0029621E">
      <w:pPr>
        <w:pStyle w:val="ConsPlusNormal1"/>
        <w:widowControl/>
        <w:tabs>
          <w:tab w:val="left" w:pos="690"/>
          <w:tab w:val="left" w:pos="730"/>
        </w:tabs>
        <w:spacing w:before="0"/>
        <w:ind w:firstLine="709"/>
        <w:rPr>
          <w:sz w:val="28"/>
          <w:szCs w:val="28"/>
        </w:rPr>
      </w:pPr>
      <w:r>
        <w:rPr>
          <w:rFonts w:cs="XO Thames"/>
          <w:sz w:val="28"/>
          <w:szCs w:val="28"/>
        </w:rPr>
        <w:t xml:space="preserve">Во исполнение Соглашения о мерах по социально-экономическому развитию и оздоровлению муниципальных финансов Беловского городского округа от 26 февраля 2026 года № 2026/05, в целях погашения (реструктуризации) </w:t>
      </w:r>
      <w:bookmarkStart w:id="1" w:name="_GoBack_Копия_1"/>
      <w:bookmarkEnd w:id="1"/>
      <w:r>
        <w:rPr>
          <w:rFonts w:cs="XO Thames"/>
          <w:sz w:val="28"/>
          <w:szCs w:val="28"/>
        </w:rPr>
        <w:t xml:space="preserve">просроченной кредиторской задолженности </w:t>
      </w:r>
      <w:r w:rsidR="0029621E" w:rsidRPr="0029621E">
        <w:rPr>
          <w:rFonts w:cs="XO Thames"/>
          <w:sz w:val="28"/>
          <w:szCs w:val="28"/>
        </w:rPr>
        <w:t>Совет</w:t>
      </w:r>
      <w:r w:rsidR="0029621E">
        <w:rPr>
          <w:rFonts w:cs="XO Thames"/>
          <w:sz w:val="28"/>
          <w:szCs w:val="28"/>
        </w:rPr>
        <w:t>а</w:t>
      </w:r>
      <w:r w:rsidR="0029621E" w:rsidRPr="0029621E">
        <w:rPr>
          <w:rFonts w:cs="XO Thames"/>
          <w:sz w:val="28"/>
          <w:szCs w:val="28"/>
        </w:rPr>
        <w:t xml:space="preserve"> народных депутатов Беловского городского округа</w:t>
      </w:r>
    </w:p>
    <w:p w:rsidR="00D870F1" w:rsidRDefault="0062059A">
      <w:pPr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29621E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29621E" w:rsidRDefault="0062059A">
      <w:pPr>
        <w:pStyle w:val="af"/>
        <w:ind w:firstLine="709"/>
        <w:contextualSpacing/>
        <w:jc w:val="both"/>
        <w:rPr>
          <w:rFonts w:ascii="Times New Roman" w:hAnsi="Times New Roman" w:cs="XO Tha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мероприятий («дорожная карта») </w:t>
      </w:r>
      <w:r>
        <w:rPr>
          <w:rFonts w:ascii="Times New Roman" w:hAnsi="Times New Roman" w:cs="XO Thames"/>
          <w:sz w:val="28"/>
          <w:szCs w:val="28"/>
        </w:rPr>
        <w:t xml:space="preserve">по погашению (реструктуризации) просроченной кредиторской задолженности </w:t>
      </w:r>
      <w:r w:rsidR="0029621E" w:rsidRPr="0029621E">
        <w:rPr>
          <w:rFonts w:ascii="Times New Roman" w:hAnsi="Times New Roman" w:cs="XO Thames"/>
          <w:sz w:val="28"/>
          <w:szCs w:val="28"/>
        </w:rPr>
        <w:t xml:space="preserve">Совета народных депутатов Беловского городского округа </w:t>
      </w:r>
    </w:p>
    <w:p w:rsidR="00D870F1" w:rsidRDefault="0029621E" w:rsidP="0029621E">
      <w:pPr>
        <w:widowControl w:val="0"/>
        <w:spacing w:after="0"/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059A">
        <w:rPr>
          <w:sz w:val="28"/>
          <w:szCs w:val="28"/>
        </w:rPr>
        <w:t>. Настоящее постановление вступает в силу с момента его подписания и распространяет свое действие на правоотношения</w:t>
      </w:r>
      <w:r w:rsidR="00B5212C">
        <w:rPr>
          <w:sz w:val="28"/>
          <w:szCs w:val="28"/>
        </w:rPr>
        <w:t>,</w:t>
      </w:r>
      <w:r w:rsidR="0062059A">
        <w:rPr>
          <w:sz w:val="28"/>
          <w:szCs w:val="28"/>
        </w:rPr>
        <w:t xml:space="preserve"> возникшие с 1 января 2026 года.</w:t>
      </w:r>
    </w:p>
    <w:p w:rsidR="00D870F1" w:rsidRDefault="0029621E" w:rsidP="0029621E">
      <w:pPr>
        <w:widowControl w:val="0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59A">
        <w:rPr>
          <w:sz w:val="28"/>
          <w:szCs w:val="28"/>
        </w:rPr>
        <w:t xml:space="preserve">. </w:t>
      </w:r>
      <w:proofErr w:type="gramStart"/>
      <w:r w:rsidR="0062059A">
        <w:rPr>
          <w:sz w:val="28"/>
          <w:szCs w:val="28"/>
        </w:rPr>
        <w:t>Контроль за</w:t>
      </w:r>
      <w:proofErr w:type="gramEnd"/>
      <w:r w:rsidR="0062059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870F1" w:rsidRDefault="0062059A">
      <w:pPr>
        <w:widowControl w:val="0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870F1" w:rsidRDefault="00D870F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9621E" w:rsidRDefault="0029621E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92D7D" w:rsidRDefault="0029621E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870F1" w:rsidRDefault="0029621E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D870F1" w:rsidRDefault="0029621E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Беловского </w:t>
      </w:r>
      <w:r w:rsidR="0062059A">
        <w:rPr>
          <w:sz w:val="28"/>
          <w:szCs w:val="28"/>
        </w:rPr>
        <w:t xml:space="preserve">городского округа                                 </w:t>
      </w:r>
      <w:r>
        <w:rPr>
          <w:sz w:val="28"/>
          <w:szCs w:val="28"/>
        </w:rPr>
        <w:tab/>
      </w:r>
      <w:r w:rsidR="0062059A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Т.И.Шадрина</w:t>
      </w:r>
      <w:proofErr w:type="spellEnd"/>
    </w:p>
    <w:p w:rsidR="00B5212C" w:rsidRDefault="00B5212C">
      <w:pPr>
        <w:spacing w:after="0"/>
        <w:ind w:firstLine="0"/>
        <w:jc w:val="both"/>
        <w:rPr>
          <w:sz w:val="28"/>
          <w:szCs w:val="28"/>
        </w:rPr>
      </w:pPr>
    </w:p>
    <w:p w:rsidR="00B5212C" w:rsidRDefault="00B5212C">
      <w:pPr>
        <w:spacing w:after="0"/>
        <w:ind w:firstLine="0"/>
        <w:jc w:val="both"/>
        <w:rPr>
          <w:sz w:val="28"/>
          <w:szCs w:val="28"/>
        </w:rPr>
      </w:pPr>
    </w:p>
    <w:p w:rsidR="00B5212C" w:rsidRDefault="00B5212C">
      <w:pPr>
        <w:spacing w:after="0"/>
        <w:ind w:firstLine="0"/>
        <w:jc w:val="both"/>
        <w:rPr>
          <w:sz w:val="28"/>
          <w:szCs w:val="28"/>
        </w:rPr>
      </w:pPr>
    </w:p>
    <w:p w:rsidR="00B5212C" w:rsidRDefault="00B5212C">
      <w:pPr>
        <w:spacing w:after="0"/>
        <w:ind w:firstLine="0"/>
        <w:jc w:val="both"/>
        <w:rPr>
          <w:sz w:val="28"/>
          <w:szCs w:val="28"/>
        </w:rPr>
      </w:pPr>
    </w:p>
    <w:p w:rsidR="00B5212C" w:rsidRDefault="00B5212C">
      <w:pPr>
        <w:spacing w:after="0"/>
        <w:ind w:firstLine="0"/>
        <w:jc w:val="both"/>
        <w:rPr>
          <w:sz w:val="28"/>
          <w:szCs w:val="28"/>
        </w:rPr>
      </w:pPr>
    </w:p>
    <w:p w:rsidR="00D870F1" w:rsidRDefault="0062059A">
      <w:pPr>
        <w:widowControl w:val="0"/>
        <w:spacing w:after="0"/>
        <w:ind w:firstLine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D870F1" w:rsidRDefault="00D870F1">
      <w:pPr>
        <w:widowControl w:val="0"/>
        <w:spacing w:after="0"/>
        <w:ind w:firstLine="5670"/>
        <w:jc w:val="right"/>
        <w:outlineLvl w:val="0"/>
        <w:rPr>
          <w:sz w:val="28"/>
          <w:szCs w:val="28"/>
        </w:rPr>
      </w:pPr>
    </w:p>
    <w:p w:rsidR="00D870F1" w:rsidRDefault="0062059A">
      <w:pPr>
        <w:widowControl w:val="0"/>
        <w:spacing w:after="0"/>
        <w:ind w:firstLine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/>
          <w:bCs/>
          <w:sz w:val="28"/>
          <w:szCs w:val="28"/>
          <w:lang w:eastAsia="ar-SA"/>
        </w:rPr>
        <w:lastRenderedPageBreak/>
        <w:t>Подготовлено:</w:t>
      </w:r>
    </w:p>
    <w:p w:rsidR="00B5212C" w:rsidRPr="00B5212C" w:rsidRDefault="00B5212C" w:rsidP="00B5212C">
      <w:pPr>
        <w:spacing w:after="0"/>
        <w:ind w:firstLine="0"/>
        <w:jc w:val="both"/>
        <w:rPr>
          <w:b/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Cs/>
          <w:sz w:val="28"/>
          <w:szCs w:val="28"/>
          <w:lang w:eastAsia="ar-SA"/>
        </w:rPr>
        <w:t xml:space="preserve">Начальник </w:t>
      </w: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Cs/>
          <w:sz w:val="28"/>
          <w:szCs w:val="28"/>
          <w:lang w:eastAsia="ar-SA"/>
        </w:rPr>
        <w:t>организационно-правового отдела</w:t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 w:rsidRPr="00B5212C">
        <w:rPr>
          <w:bCs/>
          <w:sz w:val="28"/>
          <w:szCs w:val="28"/>
          <w:lang w:eastAsia="ar-SA"/>
        </w:rPr>
        <w:t>О.А. Гагарина</w:t>
      </w:r>
    </w:p>
    <w:p w:rsidR="00B5212C" w:rsidRPr="00B5212C" w:rsidRDefault="00B5212C" w:rsidP="00B5212C">
      <w:pPr>
        <w:spacing w:after="0"/>
        <w:ind w:firstLine="0"/>
        <w:jc w:val="both"/>
        <w:rPr>
          <w:b/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/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/>
          <w:bCs/>
          <w:sz w:val="28"/>
          <w:szCs w:val="28"/>
          <w:lang w:eastAsia="ar-SA"/>
        </w:rPr>
      </w:pPr>
      <w:r w:rsidRPr="00B5212C">
        <w:rPr>
          <w:b/>
          <w:bCs/>
          <w:sz w:val="28"/>
          <w:szCs w:val="28"/>
          <w:lang w:eastAsia="ar-SA"/>
        </w:rPr>
        <w:t>Согласовано:</w:t>
      </w: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Cs/>
          <w:sz w:val="28"/>
          <w:szCs w:val="28"/>
          <w:lang w:eastAsia="ar-SA"/>
        </w:rPr>
        <w:t xml:space="preserve">Консультант - советник </w:t>
      </w:r>
      <w:proofErr w:type="gramStart"/>
      <w:r w:rsidRPr="00B5212C">
        <w:rPr>
          <w:bCs/>
          <w:sz w:val="28"/>
          <w:szCs w:val="28"/>
          <w:lang w:eastAsia="ar-SA"/>
        </w:rPr>
        <w:t>по</w:t>
      </w:r>
      <w:proofErr w:type="gramEnd"/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Cs/>
          <w:sz w:val="28"/>
          <w:szCs w:val="28"/>
          <w:lang w:eastAsia="ar-SA"/>
        </w:rPr>
        <w:t>юридическим вопросам Совета</w:t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 xml:space="preserve">   </w:t>
      </w:r>
      <w:r w:rsidRPr="00B5212C">
        <w:rPr>
          <w:bCs/>
          <w:sz w:val="28"/>
          <w:szCs w:val="28"/>
          <w:lang w:eastAsia="ar-SA"/>
        </w:rPr>
        <w:t xml:space="preserve">И.В. </w:t>
      </w:r>
      <w:proofErr w:type="spellStart"/>
      <w:r w:rsidRPr="00B5212C">
        <w:rPr>
          <w:bCs/>
          <w:sz w:val="28"/>
          <w:szCs w:val="28"/>
          <w:lang w:eastAsia="ar-SA"/>
        </w:rPr>
        <w:t>Елкина</w:t>
      </w:r>
      <w:proofErr w:type="spellEnd"/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</w:p>
    <w:p w:rsidR="00B5212C" w:rsidRPr="00B5212C" w:rsidRDefault="00B5212C" w:rsidP="00B5212C">
      <w:pPr>
        <w:spacing w:after="0"/>
        <w:ind w:firstLine="0"/>
        <w:jc w:val="both"/>
        <w:rPr>
          <w:bCs/>
          <w:sz w:val="28"/>
          <w:szCs w:val="28"/>
          <w:lang w:eastAsia="ar-SA"/>
        </w:rPr>
      </w:pPr>
      <w:r w:rsidRPr="00B5212C">
        <w:rPr>
          <w:bCs/>
          <w:sz w:val="28"/>
          <w:szCs w:val="28"/>
          <w:lang w:eastAsia="ar-SA"/>
        </w:rPr>
        <w:t>Заведующий сектором бухгалтерии</w:t>
      </w:r>
      <w:r w:rsidRPr="00B5212C">
        <w:rPr>
          <w:bCs/>
          <w:sz w:val="28"/>
          <w:szCs w:val="28"/>
          <w:lang w:eastAsia="ar-SA"/>
        </w:rPr>
        <w:tab/>
      </w:r>
      <w:r w:rsidRPr="00B5212C"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 xml:space="preserve">    </w:t>
      </w:r>
      <w:r w:rsidRPr="00B5212C"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 xml:space="preserve">       </w:t>
      </w:r>
      <w:r w:rsidRPr="00B5212C">
        <w:rPr>
          <w:bCs/>
          <w:sz w:val="28"/>
          <w:szCs w:val="28"/>
          <w:lang w:eastAsia="ar-SA"/>
        </w:rPr>
        <w:t>О.В. Воронцова</w:t>
      </w:r>
    </w:p>
    <w:p w:rsidR="00D870F1" w:rsidRDefault="00D870F1" w:rsidP="00B5212C">
      <w:pPr>
        <w:widowControl w:val="0"/>
        <w:spacing w:after="0"/>
        <w:ind w:firstLine="5670"/>
        <w:outlineLvl w:val="0"/>
        <w:rPr>
          <w:sz w:val="28"/>
          <w:szCs w:val="28"/>
        </w:rPr>
      </w:pPr>
    </w:p>
    <w:p w:rsidR="00D870F1" w:rsidRDefault="00D870F1">
      <w:pPr>
        <w:widowControl w:val="0"/>
        <w:spacing w:after="0"/>
        <w:ind w:firstLine="5670"/>
        <w:jc w:val="right"/>
        <w:outlineLvl w:val="0"/>
        <w:rPr>
          <w:sz w:val="28"/>
          <w:szCs w:val="28"/>
        </w:rPr>
      </w:pPr>
    </w:p>
    <w:p w:rsidR="00D870F1" w:rsidRDefault="00D870F1">
      <w:pPr>
        <w:sectPr w:rsidR="00D870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567" w:bottom="1134" w:left="1701" w:header="720" w:footer="720" w:gutter="0"/>
          <w:cols w:space="720"/>
          <w:formProt w:val="0"/>
          <w:titlePg/>
          <w:docGrid w:linePitch="600" w:charSpace="40960"/>
        </w:sectPr>
      </w:pPr>
    </w:p>
    <w:p w:rsidR="00D870F1" w:rsidRDefault="0062059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9621E" w:rsidRDefault="0062059A" w:rsidP="002962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29621E" w:rsidRPr="0029621E">
        <w:rPr>
          <w:sz w:val="28"/>
          <w:szCs w:val="28"/>
        </w:rPr>
        <w:t xml:space="preserve">Совета народных депутатов </w:t>
      </w:r>
    </w:p>
    <w:p w:rsidR="0029621E" w:rsidRDefault="0029621E" w:rsidP="0029621E">
      <w:pPr>
        <w:jc w:val="right"/>
        <w:rPr>
          <w:sz w:val="28"/>
          <w:szCs w:val="28"/>
        </w:rPr>
      </w:pPr>
      <w:r w:rsidRPr="0029621E">
        <w:rPr>
          <w:sz w:val="28"/>
          <w:szCs w:val="28"/>
        </w:rPr>
        <w:t xml:space="preserve">Беловского городского округа </w:t>
      </w:r>
    </w:p>
    <w:p w:rsidR="00D870F1" w:rsidRDefault="0062059A" w:rsidP="002962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212C">
        <w:rPr>
          <w:sz w:val="28"/>
          <w:szCs w:val="28"/>
        </w:rPr>
        <w:t>26.03.2026</w:t>
      </w:r>
      <w:r>
        <w:rPr>
          <w:sz w:val="28"/>
          <w:szCs w:val="28"/>
        </w:rPr>
        <w:t xml:space="preserve"> № </w:t>
      </w:r>
      <w:r w:rsidR="00B5212C">
        <w:rPr>
          <w:sz w:val="28"/>
          <w:szCs w:val="28"/>
        </w:rPr>
        <w:t>54-п</w:t>
      </w:r>
      <w:r>
        <w:rPr>
          <w:sz w:val="28"/>
          <w:szCs w:val="28"/>
        </w:rPr>
        <w:t xml:space="preserve">                          </w:t>
      </w:r>
    </w:p>
    <w:p w:rsidR="00D870F1" w:rsidRDefault="00D870F1">
      <w:pPr>
        <w:jc w:val="right"/>
        <w:rPr>
          <w:sz w:val="28"/>
          <w:szCs w:val="28"/>
        </w:rPr>
      </w:pPr>
    </w:p>
    <w:p w:rsidR="00D870F1" w:rsidRDefault="0062059A">
      <w:pPr>
        <w:pStyle w:val="ConsPlusTitle1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D870F1" w:rsidRDefault="0062059A">
      <w:pPr>
        <w:pStyle w:val="ConsPlusTitle1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мероприятий («дорожная карта») по погашению</w:t>
      </w:r>
    </w:p>
    <w:p w:rsidR="00D870F1" w:rsidRDefault="0062059A">
      <w:pPr>
        <w:pStyle w:val="ConsPlusTitle1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(реструктуризации) просроченной кредиторской задолженности</w:t>
      </w:r>
    </w:p>
    <w:p w:rsidR="00D870F1" w:rsidRDefault="0029621E">
      <w:pPr>
        <w:pStyle w:val="ConsPlusTitle1"/>
        <w:widowControl/>
        <w:jc w:val="center"/>
        <w:rPr>
          <w:rFonts w:ascii="Times New Roman" w:hAnsi="Times New Roman"/>
          <w:sz w:val="28"/>
          <w:szCs w:val="28"/>
        </w:rPr>
      </w:pPr>
      <w:r w:rsidRPr="0029621E">
        <w:rPr>
          <w:rFonts w:ascii="Times New Roman" w:hAnsi="Times New Roman"/>
          <w:sz w:val="28"/>
          <w:szCs w:val="28"/>
        </w:rPr>
        <w:t>Совета народных депутатов Беловского городского округа</w:t>
      </w:r>
    </w:p>
    <w:tbl>
      <w:tblPr>
        <w:tblW w:w="13950" w:type="dxa"/>
        <w:tblInd w:w="638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365"/>
        <w:gridCol w:w="4934"/>
        <w:gridCol w:w="4080"/>
      </w:tblGrid>
      <w:tr w:rsidR="00D870F1" w:rsidTr="0029621E">
        <w:trPr>
          <w:trHeight w:val="68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870F1" w:rsidRDefault="0062059A">
            <w:pPr>
              <w:pStyle w:val="ConsPlusNormal1"/>
              <w:widowControl/>
              <w:spacing w:before="0"/>
              <w:ind w:right="-340" w:firstLine="0"/>
              <w:jc w:val="center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D870F1" w:rsidTr="0029621E">
        <w:trPr>
          <w:trHeight w:val="2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D870F1" w:rsidTr="0029621E">
        <w:trPr>
          <w:trHeight w:val="1009"/>
        </w:trPr>
        <w:tc>
          <w:tcPr>
            <w:tcW w:w="13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 xml:space="preserve">1. Анализ </w:t>
            </w:r>
            <w:proofErr w:type="gramStart"/>
            <w:r>
              <w:rPr>
                <w:sz w:val="28"/>
                <w:szCs w:val="28"/>
              </w:rPr>
              <w:t xml:space="preserve">состояния просроченной кредиторской задолженности </w:t>
            </w:r>
            <w:r w:rsidR="0029621E"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  <w:proofErr w:type="gramEnd"/>
            <w:r w:rsidR="0029621E" w:rsidRPr="002962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основании показателей бюджетного учета и бюджетной отчетности</w:t>
            </w:r>
          </w:p>
        </w:tc>
      </w:tr>
      <w:tr w:rsidR="00D870F1" w:rsidTr="0029621E">
        <w:trPr>
          <w:trHeight w:val="1290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Проведение инвентаризации просроченной кредиторской задолженности, образовавшейся на 1 января текущего финансового года, анализ причин возникновения просроченной кредиторской задолженности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 w:rsidRPr="00504157">
              <w:rPr>
                <w:sz w:val="28"/>
                <w:szCs w:val="28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До 25 марта текущего года</w:t>
            </w:r>
          </w:p>
        </w:tc>
      </w:tr>
      <w:tr w:rsidR="00D870F1" w:rsidTr="0029621E">
        <w:trPr>
          <w:trHeight w:val="227"/>
        </w:trPr>
        <w:tc>
          <w:tcPr>
            <w:tcW w:w="13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 xml:space="preserve">2. Мероприятия, направленные на погашение (реструктуризацию) просроченной кредиторской задолженности </w:t>
            </w:r>
            <w:r w:rsidR="0029621E"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</w:tr>
      <w:tr w:rsidR="00D870F1" w:rsidTr="0029621E">
        <w:trPr>
          <w:trHeight w:val="56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Утверждение плана мероприятий по поэтапному погашению (реструктуризации) просроченной кредиторской задолженности с установлением в нем ежеквартальных целевых значений показателей по снижению (не</w:t>
            </w:r>
            <w:r w:rsidR="00B5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увеличению) просроченной кредиторской задолженности:</w:t>
            </w:r>
          </w:p>
          <w:p w:rsidR="00D870F1" w:rsidRDefault="0062059A">
            <w:pPr>
              <w:pStyle w:val="11"/>
            </w:pPr>
            <w:r>
              <w:rPr>
                <w:sz w:val="28"/>
                <w:szCs w:val="28"/>
              </w:rPr>
              <w:t>1 квартал 2026 г. - 0%</w:t>
            </w:r>
          </w:p>
          <w:p w:rsidR="00D870F1" w:rsidRDefault="0062059A">
            <w:pPr>
              <w:pStyle w:val="11"/>
            </w:pPr>
            <w:r>
              <w:rPr>
                <w:sz w:val="28"/>
                <w:szCs w:val="28"/>
              </w:rPr>
              <w:t>2 квартал 2026 г. - 10%</w:t>
            </w:r>
          </w:p>
          <w:p w:rsidR="00D870F1" w:rsidRDefault="0062059A">
            <w:pPr>
              <w:pStyle w:val="11"/>
            </w:pPr>
            <w:r>
              <w:rPr>
                <w:sz w:val="28"/>
                <w:szCs w:val="28"/>
              </w:rPr>
              <w:t>3 квартал 2026 г. - 15%</w:t>
            </w:r>
          </w:p>
          <w:p w:rsidR="00D870F1" w:rsidRDefault="0062059A">
            <w:pPr>
              <w:pStyle w:val="11"/>
            </w:pPr>
            <w:r>
              <w:rPr>
                <w:sz w:val="28"/>
                <w:szCs w:val="28"/>
              </w:rPr>
              <w:t>4 квартал 2026 г. - 20%</w:t>
            </w:r>
          </w:p>
          <w:p w:rsidR="00D870F1" w:rsidRDefault="0062059A">
            <w:pPr>
              <w:pStyle w:val="11"/>
            </w:pPr>
            <w:r>
              <w:rPr>
                <w:sz w:val="28"/>
                <w:szCs w:val="28"/>
              </w:rPr>
              <w:t>2027 г. - 50%</w:t>
            </w:r>
          </w:p>
          <w:p w:rsidR="00D870F1" w:rsidRDefault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</w:t>
            </w:r>
            <w:r w:rsidR="0062059A">
              <w:rPr>
                <w:sz w:val="28"/>
                <w:szCs w:val="28"/>
              </w:rPr>
              <w:t>2028 г. - 100%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До 1 апреля текущего финансового года</w:t>
            </w:r>
          </w:p>
        </w:tc>
      </w:tr>
      <w:tr w:rsidR="00D870F1" w:rsidTr="0029621E">
        <w:trPr>
          <w:trHeight w:val="129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Направление в Финансовое управление города Белово утвержденного плана мероприятий по поэтапному погашению (реструктуризации) просроченной кредиторской задолженности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До 1 апреля текущего финансового года</w:t>
            </w:r>
          </w:p>
        </w:tc>
      </w:tr>
      <w:tr w:rsidR="00D870F1" w:rsidTr="0029621E">
        <w:trPr>
          <w:trHeight w:val="17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Направление в Финансовое управление города Белово отчета об исполнении плана мероприятий по поэтапному погашению просроченной кредиторской задолженности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Ежеквартально, до 10 числа месяца, следующего за отчетным кварталом</w:t>
            </w:r>
          </w:p>
        </w:tc>
      </w:tr>
      <w:tr w:rsidR="00D870F1" w:rsidTr="0029621E">
        <w:trPr>
          <w:trHeight w:val="31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 w:rsidP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Обеспечение отсутствия по состоянию на 1-е число каждого месяца просроченной кредиторской задолженности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граждан, на страховые взносы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29621E" w:rsidP="0029621E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29621E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D870F1" w:rsidTr="0029621E">
        <w:trPr>
          <w:trHeight w:val="2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 w:rsidP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Представление в Финансовое управление города Белово информации о наличии просроченной кредиторской задолженности в части расходов на оплату труда, уплату взносов по обязательному социальному страхованию на выплаты по оплате труда работников и иные </w:t>
            </w:r>
            <w:r>
              <w:rPr>
                <w:sz w:val="28"/>
                <w:szCs w:val="28"/>
              </w:rPr>
              <w:lastRenderedPageBreak/>
              <w:t>выплаты работникам.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 w:rsidRPr="00504157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Ежемесячно, 2 числа месяца,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  <w:r>
              <w:rPr>
                <w:sz w:val="28"/>
                <w:szCs w:val="28"/>
              </w:rPr>
              <w:t xml:space="preserve"> согласно приложению к настоящему плану мероприятий</w:t>
            </w:r>
          </w:p>
        </w:tc>
      </w:tr>
      <w:tr w:rsidR="00D870F1" w:rsidTr="0029621E">
        <w:trPr>
          <w:trHeight w:val="22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 w:rsidP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Мониторинг просроченной кредиторской задолженности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504157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D870F1" w:rsidTr="0029621E">
        <w:trPr>
          <w:trHeight w:val="227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 w:rsidP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осуществлением мероприятий, направленных на предупреждение образования просроченной кредиторской задолженности 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 xml:space="preserve">Председатель </w:t>
            </w:r>
            <w:r w:rsidRPr="00504157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Постоянно</w:t>
            </w:r>
          </w:p>
          <w:p w:rsidR="00D870F1" w:rsidRDefault="00D870F1">
            <w:pPr>
              <w:pStyle w:val="ConsPlusNormal1"/>
              <w:widowControl/>
              <w:spacing w:before="0"/>
              <w:ind w:firstLine="0"/>
              <w:jc w:val="left"/>
              <w:rPr>
                <w:sz w:val="28"/>
                <w:szCs w:val="28"/>
              </w:rPr>
            </w:pPr>
          </w:p>
          <w:p w:rsidR="00D870F1" w:rsidRDefault="00D870F1">
            <w:pPr>
              <w:pStyle w:val="ConsPlusNormal1"/>
              <w:widowControl/>
              <w:spacing w:before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870F1" w:rsidTr="0029621E">
        <w:trPr>
          <w:trHeight w:val="227"/>
        </w:trPr>
        <w:tc>
          <w:tcPr>
            <w:tcW w:w="13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 xml:space="preserve">3. Мероприятия, направленные на предупреждение образования (увеличения) просроченной кредиторской задолженности </w:t>
            </w:r>
            <w:r w:rsidR="00504157" w:rsidRPr="00504157">
              <w:rPr>
                <w:sz w:val="28"/>
                <w:szCs w:val="28"/>
              </w:rPr>
              <w:t>Совета народных депутатов Беловского городского округа</w:t>
            </w:r>
          </w:p>
        </w:tc>
      </w:tr>
      <w:tr w:rsidR="00D870F1" w:rsidTr="0029621E">
        <w:trPr>
          <w:trHeight w:val="170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Осуществление контроля в сфере закупок на не</w:t>
            </w:r>
            <w:r w:rsidR="00B5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превышение доведенных в текущем финансовом году лимитов бюджетных обязательств, с учетом необходимости погашения просроченной кредиторской задолженности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 w:rsidRPr="00504157">
              <w:rPr>
                <w:sz w:val="28"/>
                <w:szCs w:val="28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Постоянно при заключении контрактов</w:t>
            </w:r>
          </w:p>
        </w:tc>
      </w:tr>
      <w:tr w:rsidR="00D870F1" w:rsidTr="0029621E">
        <w:trPr>
          <w:trHeight w:val="134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Осуществление контроля в сфере закупок на не</w:t>
            </w:r>
            <w:r w:rsidR="00B521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превышение плана финансово-хозяйственной деятельности, с учетом необходимости погашения просроченной кредиторской </w:t>
            </w:r>
            <w:r>
              <w:rPr>
                <w:sz w:val="28"/>
                <w:szCs w:val="28"/>
              </w:rPr>
              <w:lastRenderedPageBreak/>
              <w:t>задолженности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 w:rsidRPr="00504157">
              <w:rPr>
                <w:sz w:val="28"/>
                <w:szCs w:val="28"/>
              </w:rPr>
              <w:lastRenderedPageBreak/>
              <w:t>Председатель 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Постоянно при заключении контрактов (договоров)</w:t>
            </w:r>
          </w:p>
        </w:tc>
      </w:tr>
      <w:tr w:rsidR="00D870F1" w:rsidTr="0029621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Организация работы с кредиторами по выработке условий погашения  просроченной кредиторской задолженности, составление графиков погашения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 w:rsidRPr="00504157">
              <w:rPr>
                <w:sz w:val="28"/>
                <w:szCs w:val="28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D870F1" w:rsidTr="0029621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center"/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Осуществление контроля за расходованием сре</w:t>
            </w:r>
            <w:proofErr w:type="gramStart"/>
            <w:r>
              <w:rPr>
                <w:sz w:val="28"/>
                <w:szCs w:val="28"/>
              </w:rPr>
              <w:t>дств в пр</w:t>
            </w:r>
            <w:proofErr w:type="gramEnd"/>
            <w:r>
              <w:rPr>
                <w:sz w:val="28"/>
                <w:szCs w:val="28"/>
              </w:rPr>
              <w:t>еделах принятых бюджетных обязательств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504157">
            <w:pPr>
              <w:pStyle w:val="ConsPlusNormal1"/>
              <w:widowControl/>
              <w:spacing w:before="0"/>
              <w:ind w:firstLine="0"/>
              <w:jc w:val="left"/>
            </w:pPr>
            <w:r w:rsidRPr="00504157">
              <w:rPr>
                <w:sz w:val="28"/>
                <w:szCs w:val="28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70F1" w:rsidRDefault="0062059A">
            <w:pPr>
              <w:pStyle w:val="ConsPlusNormal1"/>
              <w:widowControl/>
              <w:spacing w:before="0"/>
              <w:ind w:firstLine="0"/>
              <w:jc w:val="left"/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D870F1">
      <w:pPr>
        <w:jc w:val="right"/>
        <w:rPr>
          <w:sz w:val="28"/>
          <w:szCs w:val="28"/>
        </w:rPr>
      </w:pPr>
    </w:p>
    <w:p w:rsidR="00D870F1" w:rsidRDefault="0062059A">
      <w:pPr>
        <w:jc w:val="right"/>
        <w:rPr>
          <w:sz w:val="28"/>
          <w:szCs w:val="28"/>
        </w:rPr>
      </w:pPr>
      <w:r>
        <w:br w:type="page"/>
      </w:r>
    </w:p>
    <w:p w:rsidR="00D870F1" w:rsidRDefault="0062059A">
      <w:pPr>
        <w:spacing w:after="0"/>
        <w:jc w:val="right"/>
      </w:pPr>
      <w:r>
        <w:rPr>
          <w:sz w:val="28"/>
          <w:szCs w:val="28"/>
        </w:rPr>
        <w:lastRenderedPageBreak/>
        <w:t xml:space="preserve">Приложение </w:t>
      </w:r>
    </w:p>
    <w:p w:rsidR="00D870F1" w:rsidRDefault="0062059A">
      <w:pPr>
        <w:pStyle w:val="ConsPlusTitle1"/>
        <w:widowControl/>
        <w:jc w:val="right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18"/>
          <w:szCs w:val="18"/>
        </w:rPr>
        <w:t>К ПЛАНУ</w:t>
      </w:r>
    </w:p>
    <w:p w:rsidR="00D870F1" w:rsidRDefault="0062059A">
      <w:pPr>
        <w:pStyle w:val="ConsPlusTitle1"/>
        <w:widowControl/>
        <w:jc w:val="righ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мероприятий («дорожная карта») по погашению</w:t>
      </w:r>
    </w:p>
    <w:p w:rsidR="00D870F1" w:rsidRDefault="0062059A">
      <w:pPr>
        <w:pStyle w:val="ConsPlusTitle1"/>
        <w:widowControl/>
        <w:jc w:val="righ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(реструктуризации) просроченной кредиторской</w:t>
      </w:r>
    </w:p>
    <w:p w:rsidR="00504157" w:rsidRDefault="0062059A" w:rsidP="00504157">
      <w:pPr>
        <w:pStyle w:val="ConsPlusTitle1"/>
        <w:widowControl/>
        <w:jc w:val="righ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 xml:space="preserve"> задолженности </w:t>
      </w:r>
      <w:r w:rsidR="00504157" w:rsidRPr="00504157">
        <w:rPr>
          <w:rFonts w:ascii="Times New Roman" w:hAnsi="Times New Roman"/>
          <w:b w:val="0"/>
          <w:sz w:val="18"/>
          <w:szCs w:val="18"/>
        </w:rPr>
        <w:t xml:space="preserve">Совета народных депутатов </w:t>
      </w:r>
    </w:p>
    <w:p w:rsidR="00D870F1" w:rsidRDefault="00504157" w:rsidP="00504157">
      <w:pPr>
        <w:pStyle w:val="ConsPlusTitle1"/>
        <w:widowControl/>
        <w:jc w:val="right"/>
        <w:rPr>
          <w:rFonts w:eastAsia="Calibri"/>
        </w:rPr>
      </w:pPr>
      <w:r w:rsidRPr="00504157">
        <w:rPr>
          <w:rFonts w:ascii="Times New Roman" w:hAnsi="Times New Roman"/>
          <w:b w:val="0"/>
          <w:sz w:val="18"/>
          <w:szCs w:val="18"/>
        </w:rPr>
        <w:t>Беловского городского округа</w:t>
      </w:r>
    </w:p>
    <w:p w:rsidR="00D870F1" w:rsidRDefault="0062059A">
      <w:pPr>
        <w:jc w:val="center"/>
      </w:pPr>
      <w:r>
        <w:rPr>
          <w:sz w:val="28"/>
          <w:szCs w:val="28"/>
        </w:rPr>
        <w:t xml:space="preserve">Информация о наличии просроченной кредиторской задолженности по расходам на оплату труда и (или) уплату взносов по обязательному социальному страхованию на выплаты по оплате труда работников и иные выплаты работникам </w:t>
      </w:r>
      <w:r w:rsidR="00504157" w:rsidRPr="00504157">
        <w:rPr>
          <w:sz w:val="28"/>
          <w:szCs w:val="28"/>
        </w:rPr>
        <w:t>Совета народных депутатов Беловского городского округа</w:t>
      </w:r>
    </w:p>
    <w:p w:rsidR="00D870F1" w:rsidRDefault="0062059A">
      <w:pPr>
        <w:jc w:val="center"/>
      </w:pPr>
      <w:r>
        <w:rPr>
          <w:sz w:val="28"/>
          <w:szCs w:val="28"/>
        </w:rPr>
        <w:t xml:space="preserve">по состоянию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</w:p>
    <w:p w:rsidR="00D870F1" w:rsidRDefault="0062059A">
      <w:pPr>
        <w:jc w:val="right"/>
      </w:pPr>
      <w:r>
        <w:rPr>
          <w:sz w:val="28"/>
          <w:szCs w:val="28"/>
        </w:rPr>
        <w:t>(руб.)</w:t>
      </w:r>
    </w:p>
    <w:tbl>
      <w:tblPr>
        <w:tblW w:w="145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7"/>
        <w:gridCol w:w="5229"/>
        <w:gridCol w:w="3750"/>
        <w:gridCol w:w="4874"/>
      </w:tblGrid>
      <w:tr w:rsidR="00D870F1">
        <w:tc>
          <w:tcPr>
            <w:tcW w:w="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0F1" w:rsidRDefault="0062059A">
            <w:pPr>
              <w:spacing w:after="0"/>
              <w:ind w:firstLine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 xml:space="preserve">№ </w:t>
            </w:r>
            <w:proofErr w:type="gramStart"/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п</w:t>
            </w:r>
            <w:proofErr w:type="gramEnd"/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5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870F1" w:rsidRDefault="0062059A">
            <w:pPr>
              <w:spacing w:after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Наименование получателя бюджетных средств, муниципального бюджетного или автономного учреждения, допустившего просроченную кредиторскую задолженность по состоянию на 1 число месяца</w:t>
            </w:r>
          </w:p>
        </w:tc>
        <w:tc>
          <w:tcPr>
            <w:tcW w:w="8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0F1" w:rsidRDefault="0062059A">
            <w:pPr>
              <w:spacing w:after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Сумма просроченной кредиторской задолженности</w:t>
            </w:r>
          </w:p>
        </w:tc>
      </w:tr>
      <w:tr w:rsidR="00D870F1">
        <w:tc>
          <w:tcPr>
            <w:tcW w:w="66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D870F1">
            <w:pPr>
              <w:spacing w:after="0"/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52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D870F1">
            <w:pPr>
              <w:spacing w:after="0"/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62059A">
            <w:pPr>
              <w:spacing w:after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Фонд оплаты труда муниципальных органов, учреждений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0F1" w:rsidRDefault="0062059A">
            <w:pPr>
              <w:spacing w:after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Взносы по обязательному социальному страхованию на выплаты по оплате труда работников и иные выплаты работникам муниципальных органов, учреждений</w:t>
            </w:r>
          </w:p>
        </w:tc>
      </w:tr>
      <w:tr w:rsidR="00D870F1"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62059A">
            <w:pPr>
              <w:tabs>
                <w:tab w:val="left" w:pos="570"/>
              </w:tabs>
              <w:bidi/>
              <w:spacing w:after="0"/>
              <w:jc w:val="center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229" w:type="dxa"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D870F1">
            <w:pPr>
              <w:spacing w:after="0"/>
              <w:jc w:val="right"/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 w:rsidR="00D870F1" w:rsidRDefault="0062059A">
            <w:pPr>
              <w:spacing w:after="0"/>
              <w:jc w:val="right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0,00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0F1" w:rsidRDefault="0062059A">
            <w:pPr>
              <w:spacing w:after="0"/>
              <w:jc w:val="right"/>
              <w:rPr>
                <w:rFonts w:eastAsia="Tahoma"/>
                <w:color w:val="000000"/>
                <w:lang w:eastAsia="zh-CN" w:bidi="hi-IN"/>
              </w:rPr>
            </w:pPr>
            <w:r>
              <w:rPr>
                <w:rFonts w:eastAsia="Tahoma"/>
                <w:color w:val="000000"/>
                <w:sz w:val="28"/>
                <w:szCs w:val="28"/>
                <w:lang w:eastAsia="zh-CN" w:bidi="hi-IN"/>
              </w:rPr>
              <w:t>0,00</w:t>
            </w:r>
          </w:p>
        </w:tc>
      </w:tr>
    </w:tbl>
    <w:p w:rsidR="00D870F1" w:rsidRDefault="00D870F1">
      <w:pPr>
        <w:jc w:val="right"/>
        <w:rPr>
          <w:sz w:val="28"/>
          <w:szCs w:val="28"/>
        </w:rPr>
      </w:pPr>
    </w:p>
    <w:p w:rsidR="00504157" w:rsidRDefault="00504157">
      <w:pPr>
        <w:jc w:val="right"/>
        <w:rPr>
          <w:sz w:val="28"/>
          <w:szCs w:val="28"/>
        </w:rPr>
      </w:pPr>
    </w:p>
    <w:p w:rsidR="00504157" w:rsidRDefault="00504157">
      <w:pPr>
        <w:jc w:val="right"/>
        <w:rPr>
          <w:sz w:val="28"/>
          <w:szCs w:val="28"/>
        </w:rPr>
      </w:pPr>
    </w:p>
    <w:p w:rsidR="00B5212C" w:rsidRDefault="00504157">
      <w:pPr>
        <w:tabs>
          <w:tab w:val="left" w:pos="851"/>
          <w:tab w:val="left" w:pos="993"/>
        </w:tabs>
        <w:spacing w:after="0"/>
        <w:ind w:firstLine="0"/>
        <w:rPr>
          <w:sz w:val="28"/>
          <w:szCs w:val="28"/>
        </w:rPr>
      </w:pPr>
      <w:r w:rsidRPr="00504157">
        <w:rPr>
          <w:sz w:val="28"/>
          <w:szCs w:val="28"/>
        </w:rPr>
        <w:t>Председатель</w:t>
      </w:r>
    </w:p>
    <w:p w:rsidR="00504157" w:rsidRDefault="00504157">
      <w:pPr>
        <w:tabs>
          <w:tab w:val="left" w:pos="851"/>
          <w:tab w:val="left" w:pos="993"/>
        </w:tabs>
        <w:spacing w:after="0"/>
        <w:ind w:firstLine="0"/>
        <w:rPr>
          <w:sz w:val="28"/>
          <w:szCs w:val="28"/>
        </w:rPr>
      </w:pPr>
      <w:r w:rsidRPr="00504157">
        <w:rPr>
          <w:sz w:val="28"/>
          <w:szCs w:val="28"/>
        </w:rPr>
        <w:t xml:space="preserve">Совета народных депутатов </w:t>
      </w:r>
    </w:p>
    <w:p w:rsidR="00D870F1" w:rsidRDefault="00504157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  <w:r w:rsidRPr="00504157">
        <w:rPr>
          <w:sz w:val="28"/>
          <w:szCs w:val="28"/>
        </w:rPr>
        <w:t>Беловского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Т.И.Шадрина</w:t>
      </w:r>
      <w:proofErr w:type="spellEnd"/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  <w:rPr>
          <w:sz w:val="28"/>
          <w:szCs w:val="28"/>
        </w:rPr>
      </w:pPr>
    </w:p>
    <w:p w:rsidR="00B5212C" w:rsidRDefault="00B5212C" w:rsidP="00504157">
      <w:pPr>
        <w:tabs>
          <w:tab w:val="left" w:pos="851"/>
          <w:tab w:val="left" w:pos="993"/>
        </w:tabs>
        <w:spacing w:after="0"/>
        <w:ind w:firstLine="0"/>
        <w:jc w:val="both"/>
      </w:pPr>
    </w:p>
    <w:sectPr w:rsidR="00B5212C">
      <w:headerReference w:type="default" r:id="rId15"/>
      <w:footerReference w:type="default" r:id="rId16"/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EA" w:rsidRDefault="003D16EA">
      <w:pPr>
        <w:spacing w:after="0"/>
      </w:pPr>
      <w:r>
        <w:separator/>
      </w:r>
    </w:p>
  </w:endnote>
  <w:endnote w:type="continuationSeparator" w:id="0">
    <w:p w:rsidR="003D16EA" w:rsidRDefault="003D16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EA" w:rsidRDefault="003D16EA">
      <w:pPr>
        <w:spacing w:after="0"/>
      </w:pPr>
      <w:r>
        <w:separator/>
      </w:r>
    </w:p>
  </w:footnote>
  <w:footnote w:type="continuationSeparator" w:id="0">
    <w:p w:rsidR="003D16EA" w:rsidRDefault="003D16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632673"/>
      <w:docPartObj>
        <w:docPartGallery w:val="Page Numbers (Top of Page)"/>
        <w:docPartUnique/>
      </w:docPartObj>
    </w:sdtPr>
    <w:sdtEndPr/>
    <w:sdtContent>
      <w:p w:rsidR="00D870F1" w:rsidRDefault="0062059A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42749">
          <w:rPr>
            <w:noProof/>
          </w:rPr>
          <w:t>2</w:t>
        </w:r>
        <w:r>
          <w:fldChar w:fldCharType="end"/>
        </w:r>
      </w:p>
    </w:sdtContent>
  </w:sdt>
  <w:p w:rsidR="00D870F1" w:rsidRDefault="00D870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F1" w:rsidRDefault="00D870F1">
    <w:pPr>
      <w:pStyle w:val="a5"/>
      <w:jc w:val="center"/>
    </w:pPr>
  </w:p>
  <w:p w:rsidR="00D870F1" w:rsidRDefault="00D870F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46661"/>
      <w:docPartObj>
        <w:docPartGallery w:val="Page Numbers (Top of Page)"/>
        <w:docPartUnique/>
      </w:docPartObj>
    </w:sdtPr>
    <w:sdtEndPr/>
    <w:sdtContent>
      <w:p w:rsidR="00D870F1" w:rsidRDefault="0062059A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E5597">
          <w:rPr>
            <w:noProof/>
          </w:rPr>
          <w:t>9</w:t>
        </w:r>
        <w:r>
          <w:fldChar w:fldCharType="end"/>
        </w:r>
      </w:p>
    </w:sdtContent>
  </w:sdt>
  <w:p w:rsidR="00D870F1" w:rsidRDefault="00D870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1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F1"/>
    <w:rsid w:val="00042749"/>
    <w:rsid w:val="0029621E"/>
    <w:rsid w:val="003D16EA"/>
    <w:rsid w:val="00504157"/>
    <w:rsid w:val="005E5597"/>
    <w:rsid w:val="0062059A"/>
    <w:rsid w:val="00892D7D"/>
    <w:rsid w:val="00B5212C"/>
    <w:rsid w:val="00D870F1"/>
    <w:rsid w:val="00F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0A"/>
    <w:pPr>
      <w:spacing w:after="60"/>
      <w:ind w:firstLine="567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F144D"/>
    <w:rPr>
      <w:b/>
      <w:sz w:val="7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D31C3F"/>
  </w:style>
  <w:style w:type="character" w:customStyle="1" w:styleId="a6">
    <w:name w:val="Нижний колонтитул Знак"/>
    <w:basedOn w:val="a0"/>
    <w:link w:val="a7"/>
    <w:qFormat/>
    <w:rsid w:val="00D31C3F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semiHidden/>
    <w:qFormat/>
    <w:rsid w:val="0085112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3569B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D31C3F"/>
    <w:pPr>
      <w:tabs>
        <w:tab w:val="center" w:pos="4677"/>
        <w:tab w:val="right" w:pos="9355"/>
      </w:tabs>
      <w:spacing w:after="0"/>
    </w:pPr>
  </w:style>
  <w:style w:type="paragraph" w:styleId="a7">
    <w:name w:val="footer"/>
    <w:basedOn w:val="a"/>
    <w:link w:val="a6"/>
    <w:unhideWhenUsed/>
    <w:rsid w:val="00D31C3F"/>
    <w:pPr>
      <w:tabs>
        <w:tab w:val="center" w:pos="4677"/>
        <w:tab w:val="right" w:pos="9355"/>
      </w:tabs>
      <w:spacing w:after="0"/>
    </w:pPr>
  </w:style>
  <w:style w:type="paragraph" w:styleId="af">
    <w:name w:val="No Spacing"/>
    <w:qFormat/>
    <w:rPr>
      <w:rFonts w:ascii="Calibri" w:eastAsia="Calibri" w:hAnsi="Calibri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</w:rPr>
  </w:style>
  <w:style w:type="paragraph" w:styleId="2">
    <w:name w:val="Body Text Indent 2"/>
    <w:basedOn w:val="a"/>
    <w:qFormat/>
    <w:pPr>
      <w:spacing w:after="120" w:line="480" w:lineRule="auto"/>
      <w:ind w:left="283"/>
    </w:pPr>
    <w:rPr>
      <w:sz w:val="24"/>
      <w:szCs w:val="24"/>
    </w:rPr>
  </w:style>
  <w:style w:type="paragraph" w:customStyle="1" w:styleId="af0">
    <w:name w:val="Верхний колонтитул слева"/>
    <w:basedOn w:val="a5"/>
    <w:qFormat/>
  </w:style>
  <w:style w:type="paragraph" w:customStyle="1" w:styleId="ConsPlusTitle1">
    <w:name w:val="ConsPlusTitle1"/>
    <w:qFormat/>
    <w:pPr>
      <w:widowControl w:val="0"/>
    </w:pPr>
    <w:rPr>
      <w:rFonts w:ascii="Arial" w:hAnsi="Arial"/>
      <w:b/>
      <w:sz w:val="24"/>
    </w:rPr>
  </w:style>
  <w:style w:type="paragraph" w:customStyle="1" w:styleId="ConsPlusNormal1">
    <w:name w:val="ConsPlusNormal1"/>
    <w:qFormat/>
    <w:pPr>
      <w:widowControl w:val="0"/>
      <w:spacing w:before="240"/>
      <w:ind w:firstLine="540"/>
      <w:jc w:val="both"/>
    </w:pPr>
    <w:rPr>
      <w:sz w:val="24"/>
    </w:rPr>
  </w:style>
  <w:style w:type="paragraph" w:customStyle="1" w:styleId="11">
    <w:name w:val="Верхний колонтитул слева1"/>
    <w:basedOn w:val="a5"/>
    <w:qFormat/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39"/>
    <w:rsid w:val="009F14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0A"/>
    <w:pPr>
      <w:spacing w:after="60"/>
      <w:ind w:firstLine="567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F144D"/>
    <w:rPr>
      <w:b/>
      <w:sz w:val="7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D31C3F"/>
  </w:style>
  <w:style w:type="character" w:customStyle="1" w:styleId="a6">
    <w:name w:val="Нижний колонтитул Знак"/>
    <w:basedOn w:val="a0"/>
    <w:link w:val="a7"/>
    <w:qFormat/>
    <w:rsid w:val="00D31C3F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semiHidden/>
    <w:qFormat/>
    <w:rsid w:val="0085112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3569B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D31C3F"/>
    <w:pPr>
      <w:tabs>
        <w:tab w:val="center" w:pos="4677"/>
        <w:tab w:val="right" w:pos="9355"/>
      </w:tabs>
      <w:spacing w:after="0"/>
    </w:pPr>
  </w:style>
  <w:style w:type="paragraph" w:styleId="a7">
    <w:name w:val="footer"/>
    <w:basedOn w:val="a"/>
    <w:link w:val="a6"/>
    <w:unhideWhenUsed/>
    <w:rsid w:val="00D31C3F"/>
    <w:pPr>
      <w:tabs>
        <w:tab w:val="center" w:pos="4677"/>
        <w:tab w:val="right" w:pos="9355"/>
      </w:tabs>
      <w:spacing w:after="0"/>
    </w:pPr>
  </w:style>
  <w:style w:type="paragraph" w:styleId="af">
    <w:name w:val="No Spacing"/>
    <w:qFormat/>
    <w:rPr>
      <w:rFonts w:ascii="Calibri" w:eastAsia="Calibri" w:hAnsi="Calibri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</w:rPr>
  </w:style>
  <w:style w:type="paragraph" w:styleId="2">
    <w:name w:val="Body Text Indent 2"/>
    <w:basedOn w:val="a"/>
    <w:qFormat/>
    <w:pPr>
      <w:spacing w:after="120" w:line="480" w:lineRule="auto"/>
      <w:ind w:left="283"/>
    </w:pPr>
    <w:rPr>
      <w:sz w:val="24"/>
      <w:szCs w:val="24"/>
    </w:rPr>
  </w:style>
  <w:style w:type="paragraph" w:customStyle="1" w:styleId="af0">
    <w:name w:val="Верхний колонтитул слева"/>
    <w:basedOn w:val="a5"/>
    <w:qFormat/>
  </w:style>
  <w:style w:type="paragraph" w:customStyle="1" w:styleId="ConsPlusTitle1">
    <w:name w:val="ConsPlusTitle1"/>
    <w:qFormat/>
    <w:pPr>
      <w:widowControl w:val="0"/>
    </w:pPr>
    <w:rPr>
      <w:rFonts w:ascii="Arial" w:hAnsi="Arial"/>
      <w:b/>
      <w:sz w:val="24"/>
    </w:rPr>
  </w:style>
  <w:style w:type="paragraph" w:customStyle="1" w:styleId="ConsPlusNormal1">
    <w:name w:val="ConsPlusNormal1"/>
    <w:qFormat/>
    <w:pPr>
      <w:widowControl w:val="0"/>
      <w:spacing w:before="240"/>
      <w:ind w:firstLine="540"/>
      <w:jc w:val="both"/>
    </w:pPr>
    <w:rPr>
      <w:sz w:val="24"/>
    </w:rPr>
  </w:style>
  <w:style w:type="paragraph" w:customStyle="1" w:styleId="11">
    <w:name w:val="Верхний колонтитул слева1"/>
    <w:basedOn w:val="a5"/>
    <w:qFormat/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39"/>
    <w:rsid w:val="009F14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4B17-EB62-4F52-A7F6-21B3B1D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ak2</dc:creator>
  <cp:lastModifiedBy>user</cp:lastModifiedBy>
  <cp:revision>2</cp:revision>
  <cp:lastPrinted>2026-04-03T01:28:00Z</cp:lastPrinted>
  <dcterms:created xsi:type="dcterms:W3CDTF">2026-04-03T06:45:00Z</dcterms:created>
  <dcterms:modified xsi:type="dcterms:W3CDTF">2026-04-03T06:45:00Z</dcterms:modified>
  <dc:language>ru-RU</dc:language>
</cp:coreProperties>
</file>